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79" w:rsidRPr="008259C5" w:rsidRDefault="001F3579" w:rsidP="008259C5">
      <w:pPr>
        <w:keepNext/>
        <w:suppressAutoHyphens/>
        <w:ind w:left="426"/>
        <w:jc w:val="center"/>
        <w:rPr>
          <w:b/>
          <w:sz w:val="28"/>
          <w:szCs w:val="28"/>
        </w:rPr>
      </w:pPr>
      <w:r w:rsidRPr="008259C5">
        <w:rPr>
          <w:b/>
          <w:sz w:val="28"/>
          <w:szCs w:val="28"/>
        </w:rPr>
        <w:t>Техническое задание</w:t>
      </w:r>
    </w:p>
    <w:p w:rsidR="001F3579" w:rsidRPr="008259C5" w:rsidRDefault="001F3579" w:rsidP="008259C5">
      <w:pPr>
        <w:keepNext/>
        <w:suppressAutoHyphens/>
        <w:ind w:left="426"/>
        <w:jc w:val="center"/>
        <w:rPr>
          <w:b/>
          <w:sz w:val="28"/>
          <w:szCs w:val="28"/>
        </w:rPr>
      </w:pPr>
      <w:r w:rsidRPr="008259C5">
        <w:rPr>
          <w:b/>
          <w:sz w:val="28"/>
          <w:szCs w:val="28"/>
        </w:rPr>
        <w:t xml:space="preserve">на предоставление </w:t>
      </w:r>
      <w:r w:rsidR="003E5616" w:rsidRPr="008259C5">
        <w:rPr>
          <w:b/>
          <w:sz w:val="28"/>
          <w:szCs w:val="28"/>
        </w:rPr>
        <w:t xml:space="preserve"> услуг подвижной радиотелефонной связи </w:t>
      </w:r>
    </w:p>
    <w:p w:rsidR="003E5616" w:rsidRPr="008259C5" w:rsidRDefault="003E5616" w:rsidP="008259C5">
      <w:pPr>
        <w:keepNext/>
        <w:suppressAutoHyphens/>
        <w:ind w:left="426"/>
        <w:jc w:val="center"/>
        <w:rPr>
          <w:b/>
          <w:sz w:val="28"/>
          <w:szCs w:val="28"/>
        </w:rPr>
      </w:pPr>
      <w:r w:rsidRPr="008259C5">
        <w:rPr>
          <w:b/>
          <w:sz w:val="28"/>
          <w:szCs w:val="28"/>
        </w:rPr>
        <w:t xml:space="preserve">для нужд </w:t>
      </w:r>
      <w:proofErr w:type="gramStart"/>
      <w:r w:rsidRPr="008259C5">
        <w:rPr>
          <w:b/>
          <w:sz w:val="28"/>
          <w:szCs w:val="28"/>
        </w:rPr>
        <w:t>Хабаровского</w:t>
      </w:r>
      <w:proofErr w:type="gramEnd"/>
      <w:r w:rsidRPr="008259C5">
        <w:rPr>
          <w:b/>
          <w:sz w:val="28"/>
          <w:szCs w:val="28"/>
        </w:rPr>
        <w:t xml:space="preserve"> ЛПУМГ</w:t>
      </w:r>
    </w:p>
    <w:p w:rsidR="00FC799A" w:rsidRPr="008259C5" w:rsidRDefault="00FC799A" w:rsidP="008259C5">
      <w:pPr>
        <w:pStyle w:val="a5"/>
        <w:tabs>
          <w:tab w:val="num" w:pos="720"/>
        </w:tabs>
        <w:spacing w:after="0"/>
        <w:ind w:left="426"/>
        <w:jc w:val="both"/>
        <w:rPr>
          <w:b/>
          <w:sz w:val="28"/>
          <w:szCs w:val="28"/>
        </w:rPr>
      </w:pPr>
    </w:p>
    <w:p w:rsidR="00DA0332" w:rsidRPr="009F5AA3" w:rsidRDefault="00DA0332" w:rsidP="0018469B">
      <w:pPr>
        <w:pStyle w:val="a5"/>
        <w:numPr>
          <w:ilvl w:val="0"/>
          <w:numId w:val="13"/>
        </w:numPr>
        <w:tabs>
          <w:tab w:val="left" w:pos="284"/>
          <w:tab w:val="num" w:pos="720"/>
        </w:tabs>
        <w:spacing w:after="0"/>
        <w:ind w:left="0" w:firstLine="0"/>
        <w:jc w:val="both"/>
        <w:rPr>
          <w:sz w:val="24"/>
          <w:szCs w:val="24"/>
        </w:rPr>
      </w:pPr>
      <w:r w:rsidRPr="009F5AA3">
        <w:rPr>
          <w:b/>
          <w:sz w:val="24"/>
          <w:szCs w:val="24"/>
        </w:rPr>
        <w:t>М</w:t>
      </w:r>
      <w:r w:rsidR="00AF1078" w:rsidRPr="009F5AA3">
        <w:rPr>
          <w:b/>
          <w:sz w:val="24"/>
          <w:szCs w:val="24"/>
        </w:rPr>
        <w:t>есто оказания услуг:</w:t>
      </w:r>
    </w:p>
    <w:p w:rsidR="00AF1078" w:rsidRDefault="001F3579" w:rsidP="0018469B">
      <w:pPr>
        <w:pStyle w:val="a5"/>
        <w:tabs>
          <w:tab w:val="left" w:pos="284"/>
        </w:tabs>
        <w:spacing w:after="0"/>
        <w:ind w:left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Равномерное и плотное покрытие радиосетью по г</w:t>
      </w:r>
      <w:proofErr w:type="gramStart"/>
      <w:r w:rsidRPr="009F5AA3">
        <w:rPr>
          <w:sz w:val="24"/>
          <w:szCs w:val="24"/>
        </w:rPr>
        <w:t>.Х</w:t>
      </w:r>
      <w:proofErr w:type="gramEnd"/>
      <w:r w:rsidRPr="009F5AA3">
        <w:rPr>
          <w:sz w:val="24"/>
          <w:szCs w:val="24"/>
        </w:rPr>
        <w:t>абаровску и Хабаровскому краю</w:t>
      </w:r>
      <w:r w:rsidR="00AF1078" w:rsidRPr="009F5AA3">
        <w:rPr>
          <w:sz w:val="24"/>
          <w:szCs w:val="24"/>
        </w:rPr>
        <w:t xml:space="preserve">: </w:t>
      </w:r>
      <w:proofErr w:type="spellStart"/>
      <w:r w:rsidR="00AF1078" w:rsidRPr="009F5AA3">
        <w:rPr>
          <w:sz w:val="24"/>
          <w:szCs w:val="24"/>
        </w:rPr>
        <w:t>с.Ильинка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п.Краснознаменка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п.Переясловка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п.Сита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п.Павленково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п.Георгиевка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п.Екатеринославка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п.Капитоновка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п.Кондратьевка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г.Вяземский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п.Пушкино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п.Лермонтовка</w:t>
      </w:r>
      <w:proofErr w:type="spellEnd"/>
      <w:r w:rsidR="00AF1078" w:rsidRPr="009F5AA3">
        <w:rPr>
          <w:sz w:val="24"/>
          <w:szCs w:val="24"/>
        </w:rPr>
        <w:t xml:space="preserve">, г.Бикин, п.Дружба, п.Калинка, с.Таежное, п.Елабуга, п.Маяк, </w:t>
      </w:r>
      <w:proofErr w:type="spellStart"/>
      <w:r w:rsidR="00AF1078" w:rsidRPr="009F5AA3">
        <w:rPr>
          <w:sz w:val="24"/>
          <w:szCs w:val="24"/>
        </w:rPr>
        <w:t>п.Дубовый</w:t>
      </w:r>
      <w:proofErr w:type="spellEnd"/>
      <w:r w:rsidR="00AF1078" w:rsidRPr="009F5AA3">
        <w:rPr>
          <w:sz w:val="24"/>
          <w:szCs w:val="24"/>
        </w:rPr>
        <w:t xml:space="preserve"> Мыс, </w:t>
      </w:r>
      <w:proofErr w:type="spellStart"/>
      <w:r w:rsidR="00AF1078" w:rsidRPr="009F5AA3">
        <w:rPr>
          <w:sz w:val="24"/>
          <w:szCs w:val="24"/>
        </w:rPr>
        <w:t>с.Троицкое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п.Лидога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п.Иннокентьевка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с.Вознесенское</w:t>
      </w:r>
      <w:proofErr w:type="spellEnd"/>
      <w:r w:rsidR="00AF1078" w:rsidRPr="009F5AA3">
        <w:rPr>
          <w:sz w:val="24"/>
          <w:szCs w:val="24"/>
        </w:rPr>
        <w:t xml:space="preserve">, </w:t>
      </w:r>
      <w:proofErr w:type="spellStart"/>
      <w:r w:rsidR="00AF1078" w:rsidRPr="009F5AA3">
        <w:rPr>
          <w:sz w:val="24"/>
          <w:szCs w:val="24"/>
        </w:rPr>
        <w:t>п.Даппы</w:t>
      </w:r>
      <w:proofErr w:type="spellEnd"/>
      <w:r w:rsidR="00AF1078" w:rsidRPr="009F5AA3">
        <w:rPr>
          <w:sz w:val="24"/>
          <w:szCs w:val="24"/>
        </w:rPr>
        <w:t>, п</w:t>
      </w:r>
      <w:proofErr w:type="gramStart"/>
      <w:r w:rsidR="00AF1078" w:rsidRPr="009F5AA3">
        <w:rPr>
          <w:sz w:val="24"/>
          <w:szCs w:val="24"/>
        </w:rPr>
        <w:t>.С</w:t>
      </w:r>
      <w:proofErr w:type="gramEnd"/>
      <w:r w:rsidR="00AF1078" w:rsidRPr="009F5AA3">
        <w:rPr>
          <w:sz w:val="24"/>
          <w:szCs w:val="24"/>
        </w:rPr>
        <w:t>елихино, п.Октябрьский</w:t>
      </w:r>
      <w:r w:rsidRPr="009F5AA3">
        <w:rPr>
          <w:sz w:val="24"/>
          <w:szCs w:val="24"/>
        </w:rPr>
        <w:t>.</w:t>
      </w:r>
    </w:p>
    <w:p w:rsidR="009F5AA3" w:rsidRPr="009F5AA3" w:rsidRDefault="009F5AA3" w:rsidP="0018469B">
      <w:pPr>
        <w:pStyle w:val="a5"/>
        <w:tabs>
          <w:tab w:val="left" w:pos="284"/>
        </w:tabs>
        <w:spacing w:after="0"/>
        <w:ind w:left="0"/>
        <w:jc w:val="both"/>
        <w:rPr>
          <w:sz w:val="24"/>
          <w:szCs w:val="24"/>
        </w:rPr>
      </w:pPr>
    </w:p>
    <w:p w:rsidR="00B17B27" w:rsidRDefault="00AF1078" w:rsidP="0018469B">
      <w:pPr>
        <w:pStyle w:val="a5"/>
        <w:numPr>
          <w:ilvl w:val="0"/>
          <w:numId w:val="13"/>
        </w:numPr>
        <w:tabs>
          <w:tab w:val="left" w:pos="284"/>
          <w:tab w:val="num" w:pos="720"/>
        </w:tabs>
        <w:spacing w:before="60" w:after="0"/>
        <w:ind w:left="0" w:firstLine="0"/>
        <w:jc w:val="both"/>
        <w:rPr>
          <w:sz w:val="24"/>
          <w:szCs w:val="24"/>
        </w:rPr>
      </w:pPr>
      <w:r w:rsidRPr="009F5AA3">
        <w:rPr>
          <w:b/>
          <w:sz w:val="24"/>
          <w:szCs w:val="24"/>
        </w:rPr>
        <w:t>Сроки оказания услуг:</w:t>
      </w:r>
      <w:r w:rsidRPr="009F5AA3">
        <w:rPr>
          <w:sz w:val="24"/>
          <w:szCs w:val="24"/>
        </w:rPr>
        <w:t xml:space="preserve"> </w:t>
      </w:r>
      <w:r w:rsidR="00B17B27" w:rsidRPr="009F5AA3">
        <w:rPr>
          <w:sz w:val="24"/>
          <w:szCs w:val="24"/>
        </w:rPr>
        <w:t>с</w:t>
      </w:r>
      <w:r w:rsidR="00B17B27" w:rsidRPr="009F5AA3">
        <w:rPr>
          <w:b/>
          <w:sz w:val="24"/>
          <w:szCs w:val="24"/>
        </w:rPr>
        <w:t xml:space="preserve"> </w:t>
      </w:r>
      <w:r w:rsidR="001F3579" w:rsidRPr="009F5AA3">
        <w:rPr>
          <w:sz w:val="24"/>
          <w:szCs w:val="24"/>
        </w:rPr>
        <w:t>01</w:t>
      </w:r>
      <w:r w:rsidRPr="009F5AA3">
        <w:rPr>
          <w:sz w:val="24"/>
          <w:szCs w:val="24"/>
        </w:rPr>
        <w:t xml:space="preserve"> </w:t>
      </w:r>
      <w:r w:rsidR="001F3579" w:rsidRPr="009F5AA3">
        <w:rPr>
          <w:sz w:val="24"/>
          <w:szCs w:val="24"/>
        </w:rPr>
        <w:t>июня</w:t>
      </w:r>
      <w:r w:rsidRPr="009F5AA3">
        <w:rPr>
          <w:sz w:val="24"/>
          <w:szCs w:val="24"/>
        </w:rPr>
        <w:t xml:space="preserve"> 201</w:t>
      </w:r>
      <w:r w:rsidR="001F3579" w:rsidRPr="009F5AA3">
        <w:rPr>
          <w:sz w:val="24"/>
          <w:szCs w:val="24"/>
        </w:rPr>
        <w:t>4</w:t>
      </w:r>
      <w:r w:rsidRPr="009F5AA3">
        <w:rPr>
          <w:sz w:val="24"/>
          <w:szCs w:val="24"/>
        </w:rPr>
        <w:t xml:space="preserve"> года</w:t>
      </w:r>
      <w:r w:rsidR="00B17B27" w:rsidRPr="009F5AA3">
        <w:rPr>
          <w:sz w:val="24"/>
          <w:szCs w:val="24"/>
        </w:rPr>
        <w:t xml:space="preserve"> по </w:t>
      </w:r>
      <w:r w:rsidR="001F3579" w:rsidRPr="009F5AA3">
        <w:rPr>
          <w:sz w:val="24"/>
          <w:szCs w:val="24"/>
        </w:rPr>
        <w:t>01</w:t>
      </w:r>
      <w:r w:rsidRPr="009F5AA3">
        <w:rPr>
          <w:sz w:val="24"/>
          <w:szCs w:val="24"/>
        </w:rPr>
        <w:t xml:space="preserve"> </w:t>
      </w:r>
      <w:r w:rsidR="001F3579" w:rsidRPr="009F5AA3">
        <w:rPr>
          <w:sz w:val="24"/>
          <w:szCs w:val="24"/>
        </w:rPr>
        <w:t>июня</w:t>
      </w:r>
      <w:r w:rsidRPr="009F5AA3">
        <w:rPr>
          <w:sz w:val="24"/>
          <w:szCs w:val="24"/>
        </w:rPr>
        <w:t xml:space="preserve"> 201</w:t>
      </w:r>
      <w:r w:rsidR="001F3579" w:rsidRPr="009F5AA3">
        <w:rPr>
          <w:sz w:val="24"/>
          <w:szCs w:val="24"/>
        </w:rPr>
        <w:t>5</w:t>
      </w:r>
      <w:r w:rsidRPr="009F5AA3">
        <w:rPr>
          <w:sz w:val="24"/>
          <w:szCs w:val="24"/>
        </w:rPr>
        <w:t xml:space="preserve"> года</w:t>
      </w:r>
      <w:r w:rsidR="00B17B27" w:rsidRPr="009F5AA3">
        <w:rPr>
          <w:sz w:val="24"/>
          <w:szCs w:val="24"/>
        </w:rPr>
        <w:t>.</w:t>
      </w:r>
    </w:p>
    <w:p w:rsidR="009F5AA3" w:rsidRPr="009F5AA3" w:rsidRDefault="009F5AA3" w:rsidP="009F5AA3">
      <w:pPr>
        <w:pStyle w:val="a5"/>
        <w:tabs>
          <w:tab w:val="left" w:pos="284"/>
        </w:tabs>
        <w:spacing w:before="60" w:after="0"/>
        <w:ind w:left="0"/>
        <w:jc w:val="both"/>
        <w:rPr>
          <w:sz w:val="24"/>
          <w:szCs w:val="24"/>
        </w:rPr>
      </w:pPr>
    </w:p>
    <w:p w:rsidR="00B17B27" w:rsidRPr="009F5AA3" w:rsidRDefault="00736E75" w:rsidP="0018469B">
      <w:pPr>
        <w:pStyle w:val="a5"/>
        <w:numPr>
          <w:ilvl w:val="0"/>
          <w:numId w:val="13"/>
        </w:numPr>
        <w:tabs>
          <w:tab w:val="left" w:pos="284"/>
          <w:tab w:val="num" w:pos="720"/>
        </w:tabs>
        <w:spacing w:before="60" w:after="0"/>
        <w:ind w:left="0" w:firstLine="0"/>
        <w:jc w:val="both"/>
        <w:rPr>
          <w:sz w:val="24"/>
          <w:szCs w:val="24"/>
        </w:rPr>
      </w:pPr>
      <w:r w:rsidRPr="009F5AA3">
        <w:rPr>
          <w:b/>
          <w:sz w:val="24"/>
          <w:szCs w:val="24"/>
        </w:rPr>
        <w:t>Объём оказываемых услуг</w:t>
      </w:r>
      <w:r w:rsidR="008B0224" w:rsidRPr="009F5AA3">
        <w:rPr>
          <w:sz w:val="24"/>
          <w:szCs w:val="24"/>
        </w:rPr>
        <w:t xml:space="preserve"> – 92</w:t>
      </w:r>
      <w:r w:rsidR="00B17B27" w:rsidRPr="009F5AA3">
        <w:rPr>
          <w:sz w:val="24"/>
          <w:szCs w:val="24"/>
        </w:rPr>
        <w:t xml:space="preserve"> абонентски</w:t>
      </w:r>
      <w:r w:rsidR="000C1823" w:rsidRPr="009F5AA3">
        <w:rPr>
          <w:sz w:val="24"/>
          <w:szCs w:val="24"/>
        </w:rPr>
        <w:t>х</w:t>
      </w:r>
      <w:r w:rsidRPr="009F5AA3">
        <w:rPr>
          <w:sz w:val="24"/>
          <w:szCs w:val="24"/>
        </w:rPr>
        <w:t xml:space="preserve"> номер</w:t>
      </w:r>
      <w:r w:rsidR="008B0224" w:rsidRPr="009F5AA3">
        <w:rPr>
          <w:sz w:val="24"/>
          <w:szCs w:val="24"/>
        </w:rPr>
        <w:t>а</w:t>
      </w:r>
      <w:r w:rsidRPr="009F5AA3">
        <w:rPr>
          <w:sz w:val="24"/>
          <w:szCs w:val="24"/>
        </w:rPr>
        <w:t xml:space="preserve">. </w:t>
      </w:r>
    </w:p>
    <w:p w:rsidR="003C48C4" w:rsidRDefault="00736E75" w:rsidP="0018469B">
      <w:pPr>
        <w:pStyle w:val="a5"/>
        <w:tabs>
          <w:tab w:val="left" w:pos="284"/>
        </w:tabs>
        <w:spacing w:before="60" w:after="0"/>
        <w:ind w:left="0"/>
        <w:jc w:val="both"/>
        <w:rPr>
          <w:color w:val="000000"/>
          <w:sz w:val="24"/>
          <w:szCs w:val="24"/>
        </w:rPr>
      </w:pPr>
      <w:r w:rsidRPr="009F5AA3">
        <w:rPr>
          <w:sz w:val="24"/>
          <w:szCs w:val="24"/>
        </w:rPr>
        <w:t xml:space="preserve">Количество абонентских номеров может быть изменено в рамках и </w:t>
      </w:r>
      <w:r w:rsidR="0018469B" w:rsidRPr="009F5AA3">
        <w:rPr>
          <w:color w:val="000000"/>
          <w:sz w:val="24"/>
          <w:szCs w:val="24"/>
        </w:rPr>
        <w:t>в соответствии с д</w:t>
      </w:r>
      <w:r w:rsidRPr="009F5AA3">
        <w:rPr>
          <w:color w:val="000000"/>
          <w:sz w:val="24"/>
          <w:szCs w:val="24"/>
        </w:rPr>
        <w:t>оговором.</w:t>
      </w:r>
    </w:p>
    <w:p w:rsidR="009F5AA3" w:rsidRPr="009F5AA3" w:rsidRDefault="009F5AA3" w:rsidP="0018469B">
      <w:pPr>
        <w:pStyle w:val="a5"/>
        <w:tabs>
          <w:tab w:val="left" w:pos="284"/>
        </w:tabs>
        <w:spacing w:before="60" w:after="0"/>
        <w:ind w:left="0"/>
        <w:jc w:val="both"/>
        <w:rPr>
          <w:sz w:val="24"/>
          <w:szCs w:val="24"/>
        </w:rPr>
      </w:pPr>
    </w:p>
    <w:p w:rsidR="003C48C4" w:rsidRDefault="003C48C4" w:rsidP="0018469B">
      <w:pPr>
        <w:pStyle w:val="a5"/>
        <w:numPr>
          <w:ilvl w:val="0"/>
          <w:numId w:val="13"/>
        </w:numPr>
        <w:tabs>
          <w:tab w:val="left" w:pos="284"/>
        </w:tabs>
        <w:spacing w:before="60" w:after="0"/>
        <w:ind w:left="0" w:firstLine="0"/>
        <w:jc w:val="both"/>
        <w:rPr>
          <w:sz w:val="24"/>
          <w:szCs w:val="24"/>
        </w:rPr>
      </w:pPr>
      <w:r w:rsidRPr="009F5AA3">
        <w:rPr>
          <w:b/>
          <w:sz w:val="24"/>
          <w:szCs w:val="24"/>
        </w:rPr>
        <w:t>Метод расчета:</w:t>
      </w:r>
      <w:r w:rsidRPr="009F5AA3">
        <w:rPr>
          <w:sz w:val="24"/>
          <w:szCs w:val="24"/>
        </w:rPr>
        <w:t xml:space="preserve"> кредитный.</w:t>
      </w:r>
    </w:p>
    <w:p w:rsidR="009F5AA3" w:rsidRPr="009F5AA3" w:rsidRDefault="009F5AA3" w:rsidP="009F5AA3">
      <w:pPr>
        <w:pStyle w:val="a5"/>
        <w:tabs>
          <w:tab w:val="left" w:pos="284"/>
        </w:tabs>
        <w:spacing w:before="60" w:after="0"/>
        <w:ind w:left="0"/>
        <w:jc w:val="both"/>
        <w:rPr>
          <w:sz w:val="24"/>
          <w:szCs w:val="24"/>
        </w:rPr>
      </w:pPr>
    </w:p>
    <w:p w:rsidR="00AF1078" w:rsidRPr="009F5AA3" w:rsidRDefault="00FC799A" w:rsidP="0018469B">
      <w:pPr>
        <w:pStyle w:val="a5"/>
        <w:numPr>
          <w:ilvl w:val="0"/>
          <w:numId w:val="13"/>
        </w:numPr>
        <w:tabs>
          <w:tab w:val="left" w:pos="284"/>
        </w:tabs>
        <w:spacing w:before="60" w:after="0"/>
        <w:ind w:left="0" w:firstLine="0"/>
        <w:jc w:val="both"/>
        <w:rPr>
          <w:b/>
          <w:sz w:val="24"/>
          <w:szCs w:val="24"/>
        </w:rPr>
      </w:pPr>
      <w:r w:rsidRPr="009F5AA3">
        <w:rPr>
          <w:b/>
          <w:sz w:val="24"/>
          <w:szCs w:val="24"/>
        </w:rPr>
        <w:t>Технически</w:t>
      </w:r>
      <w:r w:rsidR="00905141" w:rsidRPr="009F5AA3">
        <w:rPr>
          <w:b/>
          <w:sz w:val="24"/>
          <w:szCs w:val="24"/>
        </w:rPr>
        <w:t>е</w:t>
      </w:r>
      <w:r w:rsidRPr="009F5AA3">
        <w:rPr>
          <w:b/>
          <w:sz w:val="24"/>
          <w:szCs w:val="24"/>
        </w:rPr>
        <w:t xml:space="preserve"> требования</w:t>
      </w:r>
      <w:r w:rsidR="00B17B27" w:rsidRPr="009F5AA3">
        <w:rPr>
          <w:b/>
          <w:sz w:val="24"/>
          <w:szCs w:val="24"/>
        </w:rPr>
        <w:t>:</w:t>
      </w:r>
    </w:p>
    <w:p w:rsidR="000C1823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Обеспечение</w:t>
      </w:r>
      <w:r w:rsidR="00AF1078" w:rsidRPr="009F5AA3">
        <w:rPr>
          <w:sz w:val="24"/>
          <w:szCs w:val="24"/>
        </w:rPr>
        <w:t xml:space="preserve"> круглосуточно</w:t>
      </w:r>
      <w:r w:rsidR="000C1823" w:rsidRPr="009F5AA3">
        <w:rPr>
          <w:sz w:val="24"/>
          <w:szCs w:val="24"/>
        </w:rPr>
        <w:t>го</w:t>
      </w:r>
      <w:r w:rsidR="00AF1078" w:rsidRPr="009F5AA3">
        <w:rPr>
          <w:sz w:val="24"/>
          <w:szCs w:val="24"/>
        </w:rPr>
        <w:t>, бесперебойно</w:t>
      </w:r>
      <w:r w:rsidR="000C1823" w:rsidRPr="009F5AA3">
        <w:rPr>
          <w:sz w:val="24"/>
          <w:szCs w:val="24"/>
        </w:rPr>
        <w:t>го</w:t>
      </w:r>
      <w:r w:rsidR="00AF1078" w:rsidRPr="009F5AA3">
        <w:rPr>
          <w:sz w:val="24"/>
          <w:szCs w:val="24"/>
        </w:rPr>
        <w:t>, качественно</w:t>
      </w:r>
      <w:r w:rsidR="000C1823" w:rsidRPr="009F5AA3">
        <w:rPr>
          <w:sz w:val="24"/>
          <w:szCs w:val="24"/>
        </w:rPr>
        <w:t xml:space="preserve">го </w:t>
      </w:r>
      <w:r w:rsidR="00AF1078" w:rsidRPr="009F5AA3">
        <w:rPr>
          <w:sz w:val="24"/>
          <w:szCs w:val="24"/>
        </w:rPr>
        <w:t>предоставлени</w:t>
      </w:r>
      <w:r w:rsidR="000C1823" w:rsidRPr="009F5AA3">
        <w:rPr>
          <w:sz w:val="24"/>
          <w:szCs w:val="24"/>
        </w:rPr>
        <w:t>я</w:t>
      </w:r>
      <w:r w:rsidR="00AF1078" w:rsidRPr="009F5AA3">
        <w:rPr>
          <w:sz w:val="24"/>
          <w:szCs w:val="24"/>
        </w:rPr>
        <w:t xml:space="preserve"> услуг</w:t>
      </w:r>
      <w:r w:rsidR="000C1823" w:rsidRPr="009F5AA3">
        <w:rPr>
          <w:sz w:val="24"/>
          <w:szCs w:val="24"/>
        </w:rPr>
        <w:t>;</w:t>
      </w:r>
    </w:p>
    <w:p w:rsidR="001F3579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 xml:space="preserve">Зона </w:t>
      </w:r>
      <w:proofErr w:type="gramStart"/>
      <w:r w:rsidRPr="009F5AA3">
        <w:rPr>
          <w:sz w:val="24"/>
          <w:szCs w:val="24"/>
        </w:rPr>
        <w:t>устойчивого</w:t>
      </w:r>
      <w:proofErr w:type="gramEnd"/>
      <w:r w:rsidRPr="009F5AA3">
        <w:rPr>
          <w:sz w:val="24"/>
          <w:szCs w:val="24"/>
        </w:rPr>
        <w:t xml:space="preserve"> </w:t>
      </w:r>
      <w:proofErr w:type="spellStart"/>
      <w:r w:rsidRPr="009F5AA3">
        <w:rPr>
          <w:sz w:val="24"/>
          <w:szCs w:val="24"/>
        </w:rPr>
        <w:t>радиопокрытия</w:t>
      </w:r>
      <w:proofErr w:type="spellEnd"/>
      <w:r w:rsidRPr="009F5AA3">
        <w:rPr>
          <w:sz w:val="24"/>
          <w:szCs w:val="24"/>
        </w:rPr>
        <w:t xml:space="preserve"> в г. Хабаровске и </w:t>
      </w:r>
      <w:r w:rsidR="0018469B" w:rsidRPr="009F5AA3">
        <w:rPr>
          <w:sz w:val="24"/>
          <w:szCs w:val="24"/>
        </w:rPr>
        <w:t>Х</w:t>
      </w:r>
      <w:r w:rsidRPr="009F5AA3">
        <w:rPr>
          <w:sz w:val="24"/>
          <w:szCs w:val="24"/>
        </w:rPr>
        <w:t>абаровском крае;</w:t>
      </w:r>
    </w:p>
    <w:p w:rsidR="0006013D" w:rsidRPr="009F5AA3" w:rsidRDefault="001409B6" w:rsidP="001409B6">
      <w:pPr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  <w:rPr>
          <w:i/>
          <w:sz w:val="24"/>
          <w:szCs w:val="24"/>
        </w:rPr>
      </w:pPr>
      <w:r w:rsidRPr="009F5AA3">
        <w:rPr>
          <w:sz w:val="24"/>
          <w:szCs w:val="24"/>
        </w:rPr>
        <w:t xml:space="preserve">Обязательная зона покрытия </w:t>
      </w:r>
      <w:r w:rsidR="00DA5C75" w:rsidRPr="009F5AA3">
        <w:rPr>
          <w:sz w:val="24"/>
          <w:szCs w:val="24"/>
        </w:rPr>
        <w:t xml:space="preserve">на </w:t>
      </w:r>
      <w:proofErr w:type="spellStart"/>
      <w:r w:rsidR="0006013D" w:rsidRPr="009F5AA3">
        <w:rPr>
          <w:sz w:val="24"/>
          <w:szCs w:val="24"/>
        </w:rPr>
        <w:t>промплощадк</w:t>
      </w:r>
      <w:r w:rsidR="00DA5C75" w:rsidRPr="009F5AA3">
        <w:rPr>
          <w:sz w:val="24"/>
          <w:szCs w:val="24"/>
        </w:rPr>
        <w:t>е</w:t>
      </w:r>
      <w:proofErr w:type="spellEnd"/>
      <w:r w:rsidR="0006013D" w:rsidRPr="009F5AA3">
        <w:rPr>
          <w:sz w:val="24"/>
          <w:szCs w:val="24"/>
        </w:rPr>
        <w:t xml:space="preserve"> </w:t>
      </w:r>
      <w:r w:rsidR="00DA5C75" w:rsidRPr="009F5AA3">
        <w:rPr>
          <w:sz w:val="24"/>
          <w:szCs w:val="24"/>
        </w:rPr>
        <w:t>бли</w:t>
      </w:r>
      <w:r w:rsidR="0006013D" w:rsidRPr="009F5AA3">
        <w:rPr>
          <w:sz w:val="24"/>
          <w:szCs w:val="24"/>
        </w:rPr>
        <w:t xml:space="preserve">з п. </w:t>
      </w:r>
      <w:proofErr w:type="gramStart"/>
      <w:r w:rsidR="009A4108" w:rsidRPr="009F5AA3">
        <w:rPr>
          <w:sz w:val="24"/>
          <w:szCs w:val="24"/>
        </w:rPr>
        <w:t>Октябрьский</w:t>
      </w:r>
      <w:proofErr w:type="gramEnd"/>
      <w:r w:rsidR="0006013D" w:rsidRPr="009F5AA3">
        <w:rPr>
          <w:sz w:val="24"/>
          <w:szCs w:val="24"/>
        </w:rPr>
        <w:t xml:space="preserve"> (</w:t>
      </w:r>
      <w:r w:rsidR="0018469B" w:rsidRPr="009F5AA3">
        <w:rPr>
          <w:sz w:val="24"/>
          <w:szCs w:val="24"/>
        </w:rPr>
        <w:t>координаты 50</w:t>
      </w:r>
      <w:r w:rsidR="0018469B" w:rsidRPr="009F5AA3">
        <w:rPr>
          <w:sz w:val="24"/>
          <w:szCs w:val="24"/>
          <w:lang w:val="en-US"/>
        </w:rPr>
        <w:t>N</w:t>
      </w:r>
      <w:r w:rsidR="0018469B" w:rsidRPr="009F5AA3">
        <w:rPr>
          <w:sz w:val="24"/>
          <w:szCs w:val="24"/>
        </w:rPr>
        <w:t>44, 137</w:t>
      </w:r>
      <w:r w:rsidR="0018469B" w:rsidRPr="009F5AA3">
        <w:rPr>
          <w:sz w:val="24"/>
          <w:szCs w:val="24"/>
          <w:lang w:val="en-US"/>
        </w:rPr>
        <w:t>E</w:t>
      </w:r>
      <w:r w:rsidRPr="009F5AA3">
        <w:rPr>
          <w:sz w:val="24"/>
          <w:szCs w:val="24"/>
        </w:rPr>
        <w:t>58</w:t>
      </w:r>
      <w:r w:rsidR="0006013D" w:rsidRPr="009F5AA3">
        <w:rPr>
          <w:sz w:val="24"/>
          <w:szCs w:val="24"/>
        </w:rPr>
        <w:t>);</w:t>
      </w:r>
    </w:p>
    <w:p w:rsidR="00DD5563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Предоставление внутрисетевого, национального, международного роуминга;</w:t>
      </w:r>
    </w:p>
    <w:p w:rsidR="008B0224" w:rsidRPr="009F5AA3" w:rsidRDefault="0018469B" w:rsidP="001409B6">
      <w:pPr>
        <w:pStyle w:val="aa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Подключение к 3</w:t>
      </w:r>
      <w:r w:rsidRPr="009F5AA3">
        <w:rPr>
          <w:sz w:val="24"/>
          <w:szCs w:val="24"/>
          <w:lang w:val="en-US"/>
        </w:rPr>
        <w:t>G</w:t>
      </w:r>
      <w:r w:rsidR="001409B6" w:rsidRPr="009F5AA3">
        <w:rPr>
          <w:sz w:val="24"/>
          <w:szCs w:val="24"/>
        </w:rPr>
        <w:t xml:space="preserve"> сетям с возможностью осуществления </w:t>
      </w:r>
      <w:proofErr w:type="spellStart"/>
      <w:r w:rsidR="001409B6" w:rsidRPr="009F5AA3">
        <w:rPr>
          <w:sz w:val="24"/>
          <w:szCs w:val="24"/>
        </w:rPr>
        <w:t>видеозвонков</w:t>
      </w:r>
      <w:proofErr w:type="spellEnd"/>
      <w:r w:rsidR="001409B6" w:rsidRPr="009F5AA3">
        <w:rPr>
          <w:sz w:val="24"/>
          <w:szCs w:val="24"/>
        </w:rPr>
        <w:t xml:space="preserve"> в сетях стандарта 3</w:t>
      </w:r>
      <w:r w:rsidRPr="009F5AA3">
        <w:rPr>
          <w:sz w:val="24"/>
          <w:szCs w:val="24"/>
          <w:lang w:val="en-US"/>
        </w:rPr>
        <w:t>G</w:t>
      </w:r>
      <w:r w:rsidR="001409B6" w:rsidRPr="009F5AA3">
        <w:rPr>
          <w:sz w:val="24"/>
          <w:szCs w:val="24"/>
        </w:rPr>
        <w:t>;</w:t>
      </w:r>
    </w:p>
    <w:p w:rsidR="00DD5563" w:rsidRPr="009F5AA3" w:rsidRDefault="001409B6" w:rsidP="001409B6">
      <w:pPr>
        <w:pStyle w:val="aa"/>
        <w:keepNext/>
        <w:numPr>
          <w:ilvl w:val="0"/>
          <w:numId w:val="16"/>
        </w:numPr>
        <w:tabs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Развитое международное покрытие – не менее 210 стран/направлений;</w:t>
      </w:r>
    </w:p>
    <w:p w:rsidR="00DD5563" w:rsidRPr="009F5AA3" w:rsidRDefault="0018469B" w:rsidP="001409B6">
      <w:pPr>
        <w:pStyle w:val="aa"/>
        <w:keepNext/>
        <w:numPr>
          <w:ilvl w:val="0"/>
          <w:numId w:val="16"/>
        </w:numPr>
        <w:tabs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Зона внутрисетевого роуминга в России - не менее 81 субъекта Р</w:t>
      </w:r>
      <w:r w:rsidR="001409B6" w:rsidRPr="009F5AA3">
        <w:rPr>
          <w:sz w:val="24"/>
          <w:szCs w:val="24"/>
        </w:rPr>
        <w:t xml:space="preserve">оссийской </w:t>
      </w:r>
      <w:r w:rsidRPr="009F5AA3">
        <w:rPr>
          <w:sz w:val="24"/>
          <w:szCs w:val="24"/>
        </w:rPr>
        <w:t>Ф</w:t>
      </w:r>
      <w:r w:rsidR="001409B6" w:rsidRPr="009F5AA3">
        <w:rPr>
          <w:sz w:val="24"/>
          <w:szCs w:val="24"/>
        </w:rPr>
        <w:t>едерации;</w:t>
      </w:r>
    </w:p>
    <w:p w:rsidR="00A15C2A" w:rsidRPr="009F5AA3" w:rsidRDefault="001409B6" w:rsidP="001409B6">
      <w:pPr>
        <w:pStyle w:val="aa"/>
        <w:keepNext/>
        <w:numPr>
          <w:ilvl w:val="0"/>
          <w:numId w:val="16"/>
        </w:numPr>
        <w:tabs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Отсутствие гарантийных взносов при подключении роуминга;</w:t>
      </w:r>
    </w:p>
    <w:p w:rsidR="00A15C2A" w:rsidRPr="009F5AA3" w:rsidRDefault="001409B6" w:rsidP="001409B6">
      <w:pPr>
        <w:pStyle w:val="aa"/>
        <w:keepNext/>
        <w:numPr>
          <w:ilvl w:val="0"/>
          <w:numId w:val="16"/>
        </w:numPr>
        <w:tabs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Возможность об</w:t>
      </w:r>
      <w:r w:rsidR="0018469B" w:rsidRPr="009F5AA3">
        <w:rPr>
          <w:sz w:val="24"/>
          <w:szCs w:val="24"/>
        </w:rPr>
        <w:t>щения в роуминге на территории РФ</w:t>
      </w:r>
      <w:r w:rsidRPr="009F5AA3">
        <w:rPr>
          <w:sz w:val="24"/>
          <w:szCs w:val="24"/>
        </w:rPr>
        <w:t xml:space="preserve"> без абонентской платы (входящие звонки без тарификации);</w:t>
      </w:r>
    </w:p>
    <w:p w:rsidR="009A4108" w:rsidRPr="009F5AA3" w:rsidRDefault="001409B6" w:rsidP="009A4108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О</w:t>
      </w:r>
      <w:r w:rsidR="00AF1078" w:rsidRPr="009F5AA3">
        <w:rPr>
          <w:sz w:val="24"/>
          <w:szCs w:val="24"/>
        </w:rPr>
        <w:t>казание услуг с сохранением имеющ</w:t>
      </w:r>
      <w:r w:rsidRPr="009F5AA3">
        <w:rPr>
          <w:sz w:val="24"/>
          <w:szCs w:val="24"/>
        </w:rPr>
        <w:t>ихся абонентских номеров сотовой связи, действующи</w:t>
      </w:r>
      <w:r w:rsidR="00942CE4" w:rsidRPr="009F5AA3">
        <w:rPr>
          <w:sz w:val="24"/>
          <w:szCs w:val="24"/>
        </w:rPr>
        <w:t>х</w:t>
      </w:r>
      <w:r w:rsidRPr="009F5AA3">
        <w:rPr>
          <w:sz w:val="24"/>
          <w:szCs w:val="24"/>
        </w:rPr>
        <w:t xml:space="preserve"> у заказчика на момент запроса предложений</w:t>
      </w:r>
      <w:r w:rsidR="00942CE4" w:rsidRPr="009F5AA3">
        <w:rPr>
          <w:sz w:val="24"/>
          <w:szCs w:val="24"/>
        </w:rPr>
        <w:t xml:space="preserve"> (услуга </w:t>
      </w:r>
      <w:r w:rsidR="00942CE4" w:rsidRPr="009F5AA3">
        <w:rPr>
          <w:sz w:val="24"/>
          <w:szCs w:val="24"/>
          <w:lang w:val="en-US"/>
        </w:rPr>
        <w:t>MNP</w:t>
      </w:r>
      <w:r w:rsidR="00942CE4" w:rsidRPr="009F5AA3">
        <w:rPr>
          <w:sz w:val="24"/>
          <w:szCs w:val="24"/>
        </w:rPr>
        <w:t>)</w:t>
      </w:r>
      <w:r w:rsidRPr="009F5AA3">
        <w:rPr>
          <w:sz w:val="24"/>
          <w:szCs w:val="24"/>
        </w:rPr>
        <w:t>, и обеспечение беспрерывности оказания всех услуг связи с началом действия догово</w:t>
      </w:r>
      <w:r w:rsidR="00AF1078" w:rsidRPr="009F5AA3">
        <w:rPr>
          <w:sz w:val="24"/>
          <w:szCs w:val="24"/>
        </w:rPr>
        <w:t>ра на данные услуги</w:t>
      </w:r>
    </w:p>
    <w:p w:rsidR="009A4108" w:rsidRPr="009F5AA3" w:rsidRDefault="009A4108" w:rsidP="009A4108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 xml:space="preserve">В случае если Исполнитель для выполнения условий  контракта не сможет взять на обслуживание существующие номера телефонов Заказчика, Исполнитель за свой счет </w:t>
      </w:r>
      <w:proofErr w:type="gramStart"/>
      <w:r w:rsidRPr="009F5AA3">
        <w:rPr>
          <w:sz w:val="24"/>
          <w:szCs w:val="24"/>
        </w:rPr>
        <w:t>в течение действия контракта</w:t>
      </w:r>
      <w:proofErr w:type="gramEnd"/>
      <w:r w:rsidRPr="009F5AA3">
        <w:rPr>
          <w:sz w:val="24"/>
          <w:szCs w:val="24"/>
        </w:rPr>
        <w:t xml:space="preserve"> (договора) с момента заключения  контракта предоставляет услуги:</w:t>
      </w:r>
    </w:p>
    <w:p w:rsidR="009A4108" w:rsidRPr="009F5AA3" w:rsidRDefault="009A4108" w:rsidP="005B3CB1">
      <w:pPr>
        <w:shd w:val="clear" w:color="auto" w:fill="FFFFFF"/>
        <w:tabs>
          <w:tab w:val="left" w:pos="142"/>
          <w:tab w:val="left" w:pos="284"/>
          <w:tab w:val="num" w:pos="709"/>
        </w:tabs>
        <w:spacing w:before="10" w:line="276" w:lineRule="auto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– переадресация вызова  с существующих телефонных номеров для каждого номера;</w:t>
      </w:r>
    </w:p>
    <w:p w:rsidR="009A4108" w:rsidRPr="009F5AA3" w:rsidRDefault="009A4108" w:rsidP="005B3CB1">
      <w:pPr>
        <w:shd w:val="clear" w:color="auto" w:fill="FFFFFF"/>
        <w:tabs>
          <w:tab w:val="left" w:pos="142"/>
          <w:tab w:val="left" w:pos="284"/>
          <w:tab w:val="num" w:pos="709"/>
        </w:tabs>
        <w:spacing w:before="10" w:line="276" w:lineRule="auto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– автоответчик для каждого номера;</w:t>
      </w:r>
      <w:bookmarkStart w:id="0" w:name="_GoBack"/>
      <w:bookmarkEnd w:id="0"/>
    </w:p>
    <w:p w:rsidR="009A4108" w:rsidRPr="009F5AA3" w:rsidRDefault="009A4108" w:rsidP="005B3CB1">
      <w:pPr>
        <w:shd w:val="clear" w:color="auto" w:fill="FFFFFF"/>
        <w:tabs>
          <w:tab w:val="left" w:pos="142"/>
          <w:tab w:val="left" w:pos="284"/>
          <w:tab w:val="num" w:pos="426"/>
        </w:tabs>
        <w:spacing w:before="10" w:line="276" w:lineRule="auto"/>
        <w:jc w:val="both"/>
        <w:rPr>
          <w:sz w:val="24"/>
          <w:szCs w:val="24"/>
        </w:rPr>
      </w:pPr>
      <w:r w:rsidRPr="009F5AA3">
        <w:rPr>
          <w:sz w:val="24"/>
          <w:szCs w:val="24"/>
        </w:rPr>
        <w:t xml:space="preserve">– 100 </w:t>
      </w:r>
      <w:r w:rsidRPr="009F5AA3">
        <w:rPr>
          <w:sz w:val="24"/>
          <w:szCs w:val="24"/>
          <w:lang w:val="en-US"/>
        </w:rPr>
        <w:t>SMS</w:t>
      </w:r>
      <w:r w:rsidRPr="009F5AA3">
        <w:rPr>
          <w:sz w:val="24"/>
          <w:szCs w:val="24"/>
        </w:rPr>
        <w:t xml:space="preserve">  автоматического оповещения  всех  вызовов с информацией о новом номере для каждого номера;</w:t>
      </w:r>
    </w:p>
    <w:p w:rsidR="00BF393B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Бесплатное подключение дополнительных номеров;</w:t>
      </w:r>
    </w:p>
    <w:p w:rsidR="00FC799A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 xml:space="preserve">Возможность использования </w:t>
      </w:r>
      <w:proofErr w:type="spellStart"/>
      <w:r w:rsidR="0018469B" w:rsidRPr="009F5AA3">
        <w:rPr>
          <w:sz w:val="24"/>
          <w:szCs w:val="24"/>
        </w:rPr>
        <w:t>sim</w:t>
      </w:r>
      <w:proofErr w:type="spellEnd"/>
      <w:r w:rsidR="0018469B" w:rsidRPr="009F5AA3">
        <w:rPr>
          <w:sz w:val="24"/>
          <w:szCs w:val="24"/>
        </w:rPr>
        <w:t>-карт специального формата "М</w:t>
      </w:r>
      <w:r w:rsidRPr="009F5AA3">
        <w:rPr>
          <w:sz w:val="24"/>
          <w:szCs w:val="24"/>
        </w:rPr>
        <w:t>2</w:t>
      </w:r>
      <w:r w:rsidR="0018469B" w:rsidRPr="009F5AA3">
        <w:rPr>
          <w:sz w:val="24"/>
          <w:szCs w:val="24"/>
        </w:rPr>
        <w:t>М</w:t>
      </w:r>
      <w:r w:rsidRPr="009F5AA3">
        <w:rPr>
          <w:sz w:val="24"/>
          <w:szCs w:val="24"/>
        </w:rPr>
        <w:t xml:space="preserve"> </w:t>
      </w:r>
      <w:proofErr w:type="spellStart"/>
      <w:r w:rsidRPr="009F5AA3">
        <w:rPr>
          <w:sz w:val="24"/>
          <w:szCs w:val="24"/>
        </w:rPr>
        <w:t>термо</w:t>
      </w:r>
      <w:proofErr w:type="spellEnd"/>
      <w:r w:rsidRPr="009F5AA3">
        <w:rPr>
          <w:sz w:val="24"/>
          <w:szCs w:val="24"/>
        </w:rPr>
        <w:t xml:space="preserve">", </w:t>
      </w:r>
      <w:r w:rsidR="00BF393B" w:rsidRPr="009F5AA3">
        <w:rPr>
          <w:sz w:val="24"/>
          <w:szCs w:val="24"/>
          <w:lang w:val="en-US"/>
        </w:rPr>
        <w:t>micro</w:t>
      </w:r>
      <w:r w:rsidR="00AF1078" w:rsidRPr="009F5AA3">
        <w:rPr>
          <w:sz w:val="24"/>
          <w:szCs w:val="24"/>
        </w:rPr>
        <w:t>-</w:t>
      </w:r>
      <w:proofErr w:type="spellStart"/>
      <w:r w:rsidRPr="009F5AA3">
        <w:rPr>
          <w:sz w:val="24"/>
          <w:szCs w:val="24"/>
          <w:lang w:val="en-US"/>
        </w:rPr>
        <w:t>sim</w:t>
      </w:r>
      <w:proofErr w:type="spellEnd"/>
      <w:r w:rsidR="00BF393B" w:rsidRPr="009F5AA3">
        <w:rPr>
          <w:sz w:val="24"/>
          <w:szCs w:val="24"/>
        </w:rPr>
        <w:t xml:space="preserve">, </w:t>
      </w:r>
      <w:proofErr w:type="spellStart"/>
      <w:r w:rsidRPr="009F5AA3">
        <w:rPr>
          <w:sz w:val="24"/>
          <w:szCs w:val="24"/>
          <w:lang w:val="en-US"/>
        </w:rPr>
        <w:t>nano</w:t>
      </w:r>
      <w:proofErr w:type="spellEnd"/>
      <w:r w:rsidR="00BF393B" w:rsidRPr="009F5AA3">
        <w:rPr>
          <w:sz w:val="24"/>
          <w:szCs w:val="24"/>
        </w:rPr>
        <w:t>-</w:t>
      </w:r>
      <w:proofErr w:type="spellStart"/>
      <w:r w:rsidRPr="009F5AA3">
        <w:rPr>
          <w:sz w:val="24"/>
          <w:szCs w:val="24"/>
          <w:lang w:val="en-US"/>
        </w:rPr>
        <w:t>sim</w:t>
      </w:r>
      <w:proofErr w:type="spellEnd"/>
      <w:r w:rsidR="00AF1078" w:rsidRPr="009F5AA3">
        <w:rPr>
          <w:sz w:val="24"/>
          <w:szCs w:val="24"/>
        </w:rPr>
        <w:t>, а также осуществл</w:t>
      </w:r>
      <w:r w:rsidR="003C48C4" w:rsidRPr="009F5AA3">
        <w:rPr>
          <w:sz w:val="24"/>
          <w:szCs w:val="24"/>
        </w:rPr>
        <w:t>ение</w:t>
      </w:r>
      <w:r w:rsidR="00AF1078" w:rsidRPr="009F5AA3">
        <w:rPr>
          <w:sz w:val="24"/>
          <w:szCs w:val="24"/>
        </w:rPr>
        <w:t xml:space="preserve"> безвозмездн</w:t>
      </w:r>
      <w:r w:rsidR="003C48C4" w:rsidRPr="009F5AA3">
        <w:rPr>
          <w:sz w:val="24"/>
          <w:szCs w:val="24"/>
        </w:rPr>
        <w:t>ой</w:t>
      </w:r>
      <w:r w:rsidR="00AF1078" w:rsidRPr="009F5AA3">
        <w:rPr>
          <w:sz w:val="24"/>
          <w:szCs w:val="24"/>
        </w:rPr>
        <w:t xml:space="preserve"> замен</w:t>
      </w:r>
      <w:r w:rsidRPr="009F5AA3">
        <w:rPr>
          <w:sz w:val="24"/>
          <w:szCs w:val="24"/>
        </w:rPr>
        <w:t>ы сим-карт по требованию з</w:t>
      </w:r>
      <w:r w:rsidR="00AF1078" w:rsidRPr="009F5AA3">
        <w:rPr>
          <w:sz w:val="24"/>
          <w:szCs w:val="24"/>
        </w:rPr>
        <w:t>аказчика;</w:t>
      </w:r>
    </w:p>
    <w:p w:rsidR="00B25809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Обеспечение бесплатно</w:t>
      </w:r>
      <w:r w:rsidR="00B25809" w:rsidRPr="009F5AA3">
        <w:rPr>
          <w:sz w:val="24"/>
          <w:szCs w:val="24"/>
        </w:rPr>
        <w:t>го вызова экстренных оперативных служб;</w:t>
      </w:r>
    </w:p>
    <w:p w:rsidR="00BF393B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Наличие автоматизированного сервиса, который  позволит представителю заказчика самостоятельно управлять услугами и контролировать состояние лицевого счета в режиме реального времени через сеть интернет</w:t>
      </w:r>
      <w:r w:rsidR="00BF393B" w:rsidRPr="009F5AA3">
        <w:rPr>
          <w:sz w:val="24"/>
          <w:szCs w:val="24"/>
        </w:rPr>
        <w:t>;</w:t>
      </w:r>
    </w:p>
    <w:p w:rsidR="00B25809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lastRenderedPageBreak/>
        <w:t>Возможность бесплатного просмотра на мобильном телефоне абонентов, входящих в корпоративную группу, минимального объема информации (об индивидуальных затратах и текущем балансе);</w:t>
      </w:r>
    </w:p>
    <w:p w:rsidR="00B25809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Наличие круглосуточно действующей службы для обеспечения технической и сервисной поддержки персонала заказчика по вопросам, связанным с работой сотовой сети и качества оказываемых услуг;</w:t>
      </w:r>
    </w:p>
    <w:p w:rsidR="00B25809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Выделение персонального менеджера в регионе оказания услуг;</w:t>
      </w:r>
    </w:p>
    <w:p w:rsidR="00B25809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Ежемесячная доставка заказчику детализированного счета за оказанные услуги по электрон</w:t>
      </w:r>
      <w:r w:rsidR="00B25809" w:rsidRPr="009F5AA3">
        <w:rPr>
          <w:sz w:val="24"/>
          <w:szCs w:val="24"/>
        </w:rPr>
        <w:t>ному адресу доставки</w:t>
      </w:r>
      <w:r w:rsidR="00DD5563" w:rsidRPr="009F5AA3">
        <w:rPr>
          <w:sz w:val="24"/>
          <w:szCs w:val="24"/>
        </w:rPr>
        <w:t>;</w:t>
      </w:r>
    </w:p>
    <w:p w:rsidR="00BF393B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Возможность совершения звонков без тарификации в рамках контракта (закрытая группа пользователей) в пределах региона</w:t>
      </w:r>
      <w:r w:rsidR="007D2521" w:rsidRPr="009F5AA3">
        <w:rPr>
          <w:sz w:val="24"/>
          <w:szCs w:val="24"/>
        </w:rPr>
        <w:t xml:space="preserve"> и при нахождении во внутрисетевом роуминге</w:t>
      </w:r>
      <w:r w:rsidRPr="009F5AA3">
        <w:rPr>
          <w:sz w:val="24"/>
          <w:szCs w:val="24"/>
        </w:rPr>
        <w:t>;</w:t>
      </w:r>
    </w:p>
    <w:p w:rsidR="00B25809" w:rsidRPr="009F5AA3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Предоставление услуги</w:t>
      </w:r>
      <w:r w:rsidR="00942CE4" w:rsidRPr="009F5AA3">
        <w:rPr>
          <w:sz w:val="24"/>
          <w:szCs w:val="24"/>
        </w:rPr>
        <w:t>,</w:t>
      </w:r>
      <w:r w:rsidRPr="009F5AA3">
        <w:rPr>
          <w:sz w:val="24"/>
          <w:szCs w:val="24"/>
        </w:rPr>
        <w:t xml:space="preserve"> позволяющей совершать звонки на внутренние (короткие) номера компании на всей территории  </w:t>
      </w:r>
      <w:r w:rsidR="0018469B" w:rsidRPr="009F5AA3">
        <w:rPr>
          <w:sz w:val="24"/>
          <w:szCs w:val="24"/>
        </w:rPr>
        <w:t>РФ</w:t>
      </w:r>
      <w:r w:rsidR="00942CE4" w:rsidRPr="009F5AA3">
        <w:rPr>
          <w:sz w:val="24"/>
          <w:szCs w:val="24"/>
        </w:rPr>
        <w:t xml:space="preserve"> (услуга </w:t>
      </w:r>
      <w:r w:rsidR="00942CE4" w:rsidRPr="009F5AA3">
        <w:rPr>
          <w:sz w:val="24"/>
          <w:szCs w:val="24"/>
          <w:lang w:val="en-US"/>
        </w:rPr>
        <w:t>FMC</w:t>
      </w:r>
      <w:r w:rsidR="00942CE4" w:rsidRPr="009F5AA3">
        <w:rPr>
          <w:sz w:val="24"/>
          <w:szCs w:val="24"/>
        </w:rPr>
        <w:t>)</w:t>
      </w:r>
      <w:r w:rsidR="00B25809" w:rsidRPr="009F5AA3">
        <w:rPr>
          <w:sz w:val="24"/>
          <w:szCs w:val="24"/>
        </w:rPr>
        <w:t>;</w:t>
      </w:r>
    </w:p>
    <w:p w:rsidR="00B25809" w:rsidRDefault="001409B6" w:rsidP="001409B6">
      <w:pPr>
        <w:pStyle w:val="aa"/>
        <w:numPr>
          <w:ilvl w:val="0"/>
          <w:numId w:val="16"/>
        </w:numPr>
        <w:tabs>
          <w:tab w:val="left" w:pos="426"/>
        </w:tabs>
        <w:spacing w:before="60"/>
        <w:ind w:left="0" w:firstLine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В</w:t>
      </w:r>
      <w:r w:rsidR="00B25809" w:rsidRPr="009F5AA3">
        <w:rPr>
          <w:sz w:val="24"/>
          <w:szCs w:val="24"/>
        </w:rPr>
        <w:t>озможность предоставления отсрочки платежей без отключения радио</w:t>
      </w:r>
      <w:r w:rsidR="00A15C2A" w:rsidRPr="009F5AA3">
        <w:rPr>
          <w:sz w:val="24"/>
          <w:szCs w:val="24"/>
        </w:rPr>
        <w:t>телефонов от сети сотовой связи сроком не менее 2 месяцев.</w:t>
      </w:r>
    </w:p>
    <w:p w:rsidR="009F5AA3" w:rsidRPr="009F5AA3" w:rsidRDefault="009F5AA3" w:rsidP="009F5AA3">
      <w:pPr>
        <w:pStyle w:val="aa"/>
        <w:tabs>
          <w:tab w:val="left" w:pos="426"/>
        </w:tabs>
        <w:spacing w:before="60"/>
        <w:ind w:left="0"/>
        <w:jc w:val="both"/>
        <w:rPr>
          <w:sz w:val="24"/>
          <w:szCs w:val="24"/>
        </w:rPr>
      </w:pPr>
    </w:p>
    <w:p w:rsidR="0017076E" w:rsidRPr="009F5AA3" w:rsidRDefault="0017076E" w:rsidP="0018469B">
      <w:pPr>
        <w:pStyle w:val="aa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9F5AA3">
        <w:rPr>
          <w:b/>
          <w:sz w:val="24"/>
          <w:szCs w:val="24"/>
        </w:rPr>
        <w:t>Дополнительные требования</w:t>
      </w:r>
      <w:r w:rsidR="00905141" w:rsidRPr="009F5AA3">
        <w:rPr>
          <w:sz w:val="24"/>
          <w:szCs w:val="24"/>
        </w:rPr>
        <w:t>:</w:t>
      </w:r>
    </w:p>
    <w:p w:rsidR="0017076E" w:rsidRPr="009F5AA3" w:rsidRDefault="0017076E" w:rsidP="0018469B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Участник размещения заказа обязуется предоставить по требованию Заказчика: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Международный доступ;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Межд</w:t>
      </w:r>
      <w:r w:rsidR="0017076E" w:rsidRPr="009F5AA3">
        <w:rPr>
          <w:sz w:val="24"/>
          <w:szCs w:val="24"/>
        </w:rPr>
        <w:t>ународный и национальный роуминг;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Переадресация вызова;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Режим ожидания/удержания вызова;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Запрет вызова;</w:t>
      </w:r>
      <w:r w:rsidRPr="009F5AA3">
        <w:rPr>
          <w:sz w:val="24"/>
          <w:szCs w:val="24"/>
        </w:rPr>
        <w:tab/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Определитель (</w:t>
      </w:r>
      <w:proofErr w:type="spellStart"/>
      <w:r w:rsidRPr="009F5AA3">
        <w:rPr>
          <w:sz w:val="24"/>
          <w:szCs w:val="24"/>
        </w:rPr>
        <w:t>антиопределитель</w:t>
      </w:r>
      <w:proofErr w:type="spellEnd"/>
      <w:r w:rsidRPr="009F5AA3">
        <w:rPr>
          <w:sz w:val="24"/>
          <w:szCs w:val="24"/>
        </w:rPr>
        <w:t>) номера;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Голосовая почта;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Прием/передача sms-сообщений и mms-сообщений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Возможность выбора абонентских номе</w:t>
      </w:r>
      <w:r w:rsidR="0017076E" w:rsidRPr="009F5AA3">
        <w:rPr>
          <w:sz w:val="24"/>
          <w:szCs w:val="24"/>
        </w:rPr>
        <w:t>ров;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Блокировка (разблокировка) sim-карты по требованию заказчика;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Бесплатная замена поврежденной или утерянной sim-карты;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Возможность замены номеров;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Временное резервирование номера;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Предоставление детализированного счета по запросу заказчика;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proofErr w:type="gramStart"/>
      <w:r w:rsidRPr="009F5AA3">
        <w:rPr>
          <w:sz w:val="24"/>
          <w:szCs w:val="24"/>
        </w:rPr>
        <w:t>Возможность установки индивидуальных ежемесячных лимитов на связь, и сочетания вариантов платежа в одном договоре (кредитный - в рамках выделенного организацией ежемесячного лимита, и авансовый  - внесение личных средств абонента на персональный лицевой с</w:t>
      </w:r>
      <w:r w:rsidR="0017076E" w:rsidRPr="009F5AA3">
        <w:rPr>
          <w:sz w:val="24"/>
          <w:szCs w:val="24"/>
        </w:rPr>
        <w:t>чет при полном использовании выделенного лимита в текущем месяце);</w:t>
      </w:r>
      <w:proofErr w:type="gramEnd"/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Возможность бесплатной блокировки исходящих вызовов на платные короткие номера контент-провайдеров;</w:t>
      </w:r>
    </w:p>
    <w:p w:rsidR="0017076E" w:rsidRPr="009F5AA3" w:rsidRDefault="0018469B" w:rsidP="0018469B">
      <w:pPr>
        <w:pStyle w:val="aa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hanging="12"/>
        <w:jc w:val="both"/>
        <w:rPr>
          <w:sz w:val="24"/>
          <w:szCs w:val="24"/>
        </w:rPr>
      </w:pPr>
      <w:r w:rsidRPr="009F5AA3">
        <w:rPr>
          <w:sz w:val="24"/>
          <w:szCs w:val="24"/>
        </w:rPr>
        <w:t>Гарантированное обеспечение конфиденциальности информации об абонентах заказчика, которая будет или может быть известна сотрудникам компании-оператора сотовой связи  в процессе обслуживания абонентских номеров заказчика.</w:t>
      </w:r>
    </w:p>
    <w:p w:rsidR="0017076E" w:rsidRPr="009F5AA3" w:rsidRDefault="0017076E" w:rsidP="008259C5">
      <w:p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87112D" w:rsidRPr="008259C5" w:rsidRDefault="0087112D" w:rsidP="008259C5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DC1E9C" w:rsidRPr="008259C5" w:rsidRDefault="00DC1E9C" w:rsidP="008259C5">
      <w:pPr>
        <w:pStyle w:val="a3"/>
        <w:ind w:left="426"/>
        <w:jc w:val="both"/>
        <w:rPr>
          <w:sz w:val="28"/>
          <w:szCs w:val="28"/>
        </w:rPr>
      </w:pPr>
    </w:p>
    <w:sectPr w:rsidR="00DC1E9C" w:rsidRPr="008259C5" w:rsidSect="009F5AA3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108" w:rsidRDefault="009A4108" w:rsidP="0052196C">
      <w:r>
        <w:separator/>
      </w:r>
    </w:p>
  </w:endnote>
  <w:endnote w:type="continuationSeparator" w:id="0">
    <w:p w:rsidR="009A4108" w:rsidRDefault="009A4108" w:rsidP="00521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108" w:rsidRDefault="009A4108" w:rsidP="0052196C">
      <w:r>
        <w:separator/>
      </w:r>
    </w:p>
  </w:footnote>
  <w:footnote w:type="continuationSeparator" w:id="0">
    <w:p w:rsidR="009A4108" w:rsidRDefault="009A4108" w:rsidP="00521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4EF9"/>
    <w:multiLevelType w:val="multilevel"/>
    <w:tmpl w:val="7220B53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b/>
        <w:i w:val="0"/>
        <w:color w:val="auto"/>
        <w:sz w:val="28"/>
      </w:rPr>
    </w:lvl>
    <w:lvl w:ilvl="3">
      <w:start w:val="1"/>
      <w:numFmt w:val="decimal"/>
      <w:isLgl/>
      <w:lvlText w:val="2.5.4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  <w:b/>
      </w:rPr>
    </w:lvl>
  </w:abstractNum>
  <w:abstractNum w:abstractNumId="1">
    <w:nsid w:val="1C744CA7"/>
    <w:multiLevelType w:val="multilevel"/>
    <w:tmpl w:val="D6D07BD8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  <w:b/>
        <w:i w:val="0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  <w:b/>
        <w:i w:val="0"/>
      </w:rPr>
    </w:lvl>
    <w:lvl w:ilvl="2">
      <w:start w:val="3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  <w:i w:val="0"/>
        <w:sz w:val="24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i w:val="0"/>
      </w:rPr>
    </w:lvl>
  </w:abstractNum>
  <w:abstractNum w:abstractNumId="2">
    <w:nsid w:val="2BF508D6"/>
    <w:multiLevelType w:val="multilevel"/>
    <w:tmpl w:val="CDEC61F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>
      <w:start w:val="2"/>
      <w:numFmt w:val="decimal"/>
      <w:lvlText w:val="%5"/>
      <w:lvlJc w:val="left"/>
      <w:pPr>
        <w:ind w:left="3920" w:hanging="360"/>
      </w:pPr>
      <w:rPr>
        <w:rFonts w:hint="default"/>
        <w:b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3">
    <w:nsid w:val="2F504FAA"/>
    <w:multiLevelType w:val="hybridMultilevel"/>
    <w:tmpl w:val="C0C6E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034F9"/>
    <w:multiLevelType w:val="hybridMultilevel"/>
    <w:tmpl w:val="F59C05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930D5F"/>
    <w:multiLevelType w:val="multilevel"/>
    <w:tmpl w:val="20AA946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328F4B11"/>
    <w:multiLevelType w:val="multilevel"/>
    <w:tmpl w:val="A4B891E0"/>
    <w:lvl w:ilvl="0">
      <w:start w:val="1"/>
      <w:numFmt w:val="decimal"/>
      <w:lvlText w:val="2.5.6.%1."/>
      <w:lvlJc w:val="left"/>
      <w:pPr>
        <w:tabs>
          <w:tab w:val="num" w:pos="1069"/>
        </w:tabs>
        <w:ind w:left="1069" w:hanging="360"/>
      </w:pPr>
      <w:rPr>
        <w:rFonts w:hint="default"/>
        <w:b/>
        <w:i w:val="0"/>
      </w:rPr>
    </w:lvl>
    <w:lvl w:ilvl="1">
      <w:start w:val="5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2">
      <w:start w:val="6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b/>
        <w:i w:val="0"/>
        <w:color w:val="auto"/>
        <w:sz w:val="28"/>
      </w:rPr>
    </w:lvl>
    <w:lvl w:ilvl="3">
      <w:start w:val="1"/>
      <w:numFmt w:val="decimal"/>
      <w:isLgl/>
      <w:lvlText w:val="2.5.6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  <w:b/>
      </w:rPr>
    </w:lvl>
  </w:abstractNum>
  <w:abstractNum w:abstractNumId="7">
    <w:nsid w:val="39A10322"/>
    <w:multiLevelType w:val="multilevel"/>
    <w:tmpl w:val="7D5CBBC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6B72640"/>
    <w:multiLevelType w:val="multilevel"/>
    <w:tmpl w:val="B506518C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9F03010"/>
    <w:multiLevelType w:val="multilevel"/>
    <w:tmpl w:val="20AA946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4A851CF3"/>
    <w:multiLevelType w:val="hybridMultilevel"/>
    <w:tmpl w:val="F808EE56"/>
    <w:lvl w:ilvl="0" w:tplc="BE1008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823BAF"/>
    <w:multiLevelType w:val="multilevel"/>
    <w:tmpl w:val="BAF0399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b/>
        <w:i w:val="0"/>
        <w:color w:val="auto"/>
        <w:sz w:val="28"/>
      </w:rPr>
    </w:lvl>
    <w:lvl w:ilvl="3">
      <w:start w:val="3"/>
      <w:numFmt w:val="decimal"/>
      <w:isLgl/>
      <w:lvlText w:val="2.5.4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  <w:b/>
      </w:rPr>
    </w:lvl>
  </w:abstractNum>
  <w:abstractNum w:abstractNumId="12">
    <w:nsid w:val="649732F0"/>
    <w:multiLevelType w:val="multilevel"/>
    <w:tmpl w:val="645ED6BE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2">
      <w:start w:val="5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b/>
        <w:i w:val="0"/>
        <w:color w:val="auto"/>
        <w:sz w:val="24"/>
      </w:rPr>
    </w:lvl>
    <w:lvl w:ilvl="3">
      <w:start w:val="1"/>
      <w:numFmt w:val="decimal"/>
      <w:isLgl/>
      <w:lvlText w:val="2.5.9.%4."/>
      <w:lvlJc w:val="left"/>
      <w:pPr>
        <w:tabs>
          <w:tab w:val="num" w:pos="1620"/>
        </w:tabs>
        <w:ind w:left="1620" w:hanging="1080"/>
      </w:pPr>
      <w:rPr>
        <w:rFonts w:hint="default"/>
        <w:b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  <w:b/>
      </w:rPr>
    </w:lvl>
  </w:abstractNum>
  <w:abstractNum w:abstractNumId="13">
    <w:nsid w:val="72602C4B"/>
    <w:multiLevelType w:val="hybridMultilevel"/>
    <w:tmpl w:val="CBAC0E6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6AF7B33"/>
    <w:multiLevelType w:val="hybridMultilevel"/>
    <w:tmpl w:val="3B5A6CC2"/>
    <w:lvl w:ilvl="0" w:tplc="3CA6F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8878EC"/>
    <w:multiLevelType w:val="multilevel"/>
    <w:tmpl w:val="71484EBA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2">
      <w:start w:val="2"/>
      <w:numFmt w:val="decimal"/>
      <w:lvlText w:val="2.5.%3."/>
      <w:lvlJc w:val="left"/>
      <w:pPr>
        <w:tabs>
          <w:tab w:val="num" w:pos="1429"/>
        </w:tabs>
        <w:ind w:left="1429" w:hanging="720"/>
      </w:pPr>
      <w:rPr>
        <w:rFonts w:hint="default"/>
        <w:b/>
        <w:i w:val="0"/>
        <w:color w:val="auto"/>
        <w:sz w:val="24"/>
      </w:rPr>
    </w:lvl>
    <w:lvl w:ilvl="3">
      <w:start w:val="1"/>
      <w:numFmt w:val="decimal"/>
      <w:isLgl/>
      <w:lvlText w:val="2.5.7.%4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  <w:sz w:val="24"/>
        <w:szCs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  <w:b/>
      </w:rPr>
    </w:lvl>
  </w:abstractNum>
  <w:abstractNum w:abstractNumId="16">
    <w:nsid w:val="7A0C7330"/>
    <w:multiLevelType w:val="multilevel"/>
    <w:tmpl w:val="81900A66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ascii="Times New Roman" w:eastAsia="Times New Roman" w:hAnsi="Times New Roman" w:cs="Times New Roman"/>
      </w:rPr>
    </w:lvl>
    <w:lvl w:ilvl="1">
      <w:start w:val="5"/>
      <w:numFmt w:val="decimal"/>
      <w:lvlText w:val="%1.%2."/>
      <w:lvlJc w:val="left"/>
      <w:pPr>
        <w:tabs>
          <w:tab w:val="num" w:pos="2020"/>
        </w:tabs>
        <w:ind w:left="2020" w:hanging="72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3320"/>
        </w:tabs>
        <w:ind w:left="33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790"/>
        </w:tabs>
        <w:ind w:left="1790" w:hanging="1080"/>
      </w:pPr>
      <w:rPr>
        <w:rFonts w:cs="Times New Roman" w:hint="default"/>
        <w:b/>
        <w:i w:val="0"/>
        <w:color w:val="auto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6280"/>
        </w:tabs>
        <w:ind w:left="6280" w:hanging="108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7940"/>
        </w:tabs>
        <w:ind w:left="7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600"/>
        </w:tabs>
        <w:ind w:left="9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00"/>
        </w:tabs>
        <w:ind w:left="10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560"/>
        </w:tabs>
        <w:ind w:left="12560" w:hanging="2160"/>
      </w:pPr>
      <w:rPr>
        <w:rFonts w:cs="Times New Roman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5"/>
  </w:num>
  <w:num w:numId="6">
    <w:abstractNumId w:val="5"/>
  </w:num>
  <w:num w:numId="7">
    <w:abstractNumId w:val="2"/>
  </w:num>
  <w:num w:numId="8">
    <w:abstractNumId w:val="6"/>
  </w:num>
  <w:num w:numId="9">
    <w:abstractNumId w:val="11"/>
  </w:num>
  <w:num w:numId="10">
    <w:abstractNumId w:val="8"/>
  </w:num>
  <w:num w:numId="11">
    <w:abstractNumId w:val="0"/>
  </w:num>
  <w:num w:numId="12">
    <w:abstractNumId w:val="16"/>
  </w:num>
  <w:num w:numId="13">
    <w:abstractNumId w:val="10"/>
  </w:num>
  <w:num w:numId="14">
    <w:abstractNumId w:val="14"/>
  </w:num>
  <w:num w:numId="15">
    <w:abstractNumId w:val="4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7AD"/>
    <w:rsid w:val="00010FB9"/>
    <w:rsid w:val="0006013D"/>
    <w:rsid w:val="000A17B7"/>
    <w:rsid w:val="000C1823"/>
    <w:rsid w:val="001409B6"/>
    <w:rsid w:val="0017076E"/>
    <w:rsid w:val="0018469B"/>
    <w:rsid w:val="001F3579"/>
    <w:rsid w:val="002A5D2F"/>
    <w:rsid w:val="002D4A27"/>
    <w:rsid w:val="002D5B02"/>
    <w:rsid w:val="0030421E"/>
    <w:rsid w:val="003608B3"/>
    <w:rsid w:val="003927D6"/>
    <w:rsid w:val="003A15D2"/>
    <w:rsid w:val="003C48C4"/>
    <w:rsid w:val="003E5616"/>
    <w:rsid w:val="00412FD3"/>
    <w:rsid w:val="00432EDB"/>
    <w:rsid w:val="0048180A"/>
    <w:rsid w:val="004870E8"/>
    <w:rsid w:val="004D43CA"/>
    <w:rsid w:val="004E3987"/>
    <w:rsid w:val="0052196C"/>
    <w:rsid w:val="00541BCA"/>
    <w:rsid w:val="005A03DF"/>
    <w:rsid w:val="005B3CB1"/>
    <w:rsid w:val="0061628F"/>
    <w:rsid w:val="006470D1"/>
    <w:rsid w:val="006B288A"/>
    <w:rsid w:val="00707DE1"/>
    <w:rsid w:val="00723B42"/>
    <w:rsid w:val="00736E75"/>
    <w:rsid w:val="00743610"/>
    <w:rsid w:val="007D2521"/>
    <w:rsid w:val="008259C5"/>
    <w:rsid w:val="00832F0C"/>
    <w:rsid w:val="0084657E"/>
    <w:rsid w:val="0087112D"/>
    <w:rsid w:val="008B0224"/>
    <w:rsid w:val="00905141"/>
    <w:rsid w:val="00912AEA"/>
    <w:rsid w:val="00942CE4"/>
    <w:rsid w:val="00952872"/>
    <w:rsid w:val="00953CA8"/>
    <w:rsid w:val="00966A84"/>
    <w:rsid w:val="009A4108"/>
    <w:rsid w:val="009F5AA3"/>
    <w:rsid w:val="00A15C2A"/>
    <w:rsid w:val="00A30525"/>
    <w:rsid w:val="00A34EC5"/>
    <w:rsid w:val="00AC7AFB"/>
    <w:rsid w:val="00AF1078"/>
    <w:rsid w:val="00AF6674"/>
    <w:rsid w:val="00B03862"/>
    <w:rsid w:val="00B17B27"/>
    <w:rsid w:val="00B25809"/>
    <w:rsid w:val="00B64385"/>
    <w:rsid w:val="00BA12E9"/>
    <w:rsid w:val="00BB02C2"/>
    <w:rsid w:val="00BF393B"/>
    <w:rsid w:val="00CB4471"/>
    <w:rsid w:val="00CD6193"/>
    <w:rsid w:val="00D24F02"/>
    <w:rsid w:val="00DA0332"/>
    <w:rsid w:val="00DA5C75"/>
    <w:rsid w:val="00DC1E9C"/>
    <w:rsid w:val="00DD5563"/>
    <w:rsid w:val="00DF08D0"/>
    <w:rsid w:val="00DF1CA5"/>
    <w:rsid w:val="00E467AD"/>
    <w:rsid w:val="00E925DC"/>
    <w:rsid w:val="00F41350"/>
    <w:rsid w:val="00F4685D"/>
    <w:rsid w:val="00FC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AFB"/>
    <w:pPr>
      <w:keepNext/>
      <w:ind w:left="360"/>
      <w:jc w:val="center"/>
      <w:outlineLvl w:val="0"/>
    </w:pPr>
    <w:rPr>
      <w:rFonts w:asciiTheme="minorHAnsi" w:eastAsiaTheme="minorHAnsi" w:hAnsiTheme="minorHAnsi" w:cstheme="minorBidi"/>
      <w:b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67AD"/>
    <w:pPr>
      <w:spacing w:after="0" w:line="240" w:lineRule="auto"/>
    </w:pPr>
  </w:style>
  <w:style w:type="paragraph" w:styleId="2">
    <w:name w:val="Body Text 2"/>
    <w:basedOn w:val="a"/>
    <w:link w:val="20"/>
    <w:rsid w:val="00E467AD"/>
    <w:rPr>
      <w:sz w:val="28"/>
    </w:rPr>
  </w:style>
  <w:style w:type="character" w:customStyle="1" w:styleId="20">
    <w:name w:val="Основной текст 2 Знак"/>
    <w:basedOn w:val="a0"/>
    <w:link w:val="2"/>
    <w:rsid w:val="00E467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467AD"/>
    <w:rPr>
      <w:b/>
      <w:sz w:val="28"/>
      <w:lang w:val="ru-RU" w:eastAsia="ru-RU" w:bidi="ar-SA"/>
    </w:rPr>
  </w:style>
  <w:style w:type="character" w:customStyle="1" w:styleId="a4">
    <w:name w:val="Цветовое выделение"/>
    <w:rsid w:val="00BB02C2"/>
    <w:rPr>
      <w:b/>
      <w:color w:val="000080"/>
      <w:sz w:val="20"/>
    </w:rPr>
  </w:style>
  <w:style w:type="paragraph" w:styleId="a5">
    <w:name w:val="Body Text Indent"/>
    <w:basedOn w:val="a"/>
    <w:link w:val="a6"/>
    <w:uiPriority w:val="99"/>
    <w:unhideWhenUsed/>
    <w:rsid w:val="00AC7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C7A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1"/>
    <w:basedOn w:val="a0"/>
    <w:uiPriority w:val="9"/>
    <w:rsid w:val="00AC7A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ListNum">
    <w:name w:val="ListNum"/>
    <w:basedOn w:val="a"/>
    <w:rsid w:val="00AF1078"/>
    <w:pPr>
      <w:tabs>
        <w:tab w:val="left" w:pos="284"/>
        <w:tab w:val="num" w:pos="360"/>
      </w:tabs>
      <w:spacing w:before="60"/>
      <w:ind w:left="284" w:hanging="284"/>
      <w:jc w:val="both"/>
    </w:pPr>
    <w:rPr>
      <w:sz w:val="22"/>
      <w:szCs w:val="24"/>
    </w:rPr>
  </w:style>
  <w:style w:type="paragraph" w:styleId="a7">
    <w:name w:val="footnote text"/>
    <w:basedOn w:val="a"/>
    <w:link w:val="a8"/>
    <w:rsid w:val="0052196C"/>
    <w:pPr>
      <w:spacing w:after="200" w:line="276" w:lineRule="auto"/>
    </w:pPr>
    <w:rPr>
      <w:rFonts w:ascii="Cambria" w:hAnsi="Cambria"/>
      <w:sz w:val="22"/>
      <w:szCs w:val="22"/>
      <w:lang w:val="en-US" w:eastAsia="en-US"/>
    </w:rPr>
  </w:style>
  <w:style w:type="character" w:customStyle="1" w:styleId="a8">
    <w:name w:val="Текст сноски Знак"/>
    <w:basedOn w:val="a0"/>
    <w:link w:val="a7"/>
    <w:rsid w:val="0052196C"/>
    <w:rPr>
      <w:rFonts w:ascii="Cambria" w:eastAsia="Times New Roman" w:hAnsi="Cambria" w:cs="Times New Roman"/>
      <w:lang w:val="en-US"/>
    </w:rPr>
  </w:style>
  <w:style w:type="character" w:styleId="a9">
    <w:name w:val="footnote reference"/>
    <w:rsid w:val="0052196C"/>
    <w:rPr>
      <w:rFonts w:cs="Times New Roman"/>
      <w:vertAlign w:val="superscript"/>
    </w:rPr>
  </w:style>
  <w:style w:type="paragraph" w:styleId="aa">
    <w:name w:val="List Paragraph"/>
    <w:basedOn w:val="a"/>
    <w:uiPriority w:val="34"/>
    <w:qFormat/>
    <w:rsid w:val="000C1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polmv</dc:creator>
  <cp:keywords/>
  <dc:description/>
  <cp:lastModifiedBy>егорова</cp:lastModifiedBy>
  <cp:revision>21</cp:revision>
  <cp:lastPrinted>2014-01-29T03:00:00Z</cp:lastPrinted>
  <dcterms:created xsi:type="dcterms:W3CDTF">2012-12-03T02:22:00Z</dcterms:created>
  <dcterms:modified xsi:type="dcterms:W3CDTF">2014-02-26T08:32:00Z</dcterms:modified>
</cp:coreProperties>
</file>