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0B" w:rsidRDefault="006F5E90" w:rsidP="0068550B">
      <w:pPr>
        <w:tabs>
          <w:tab w:val="left" w:pos="7655"/>
        </w:tabs>
        <w:jc w:val="right"/>
      </w:pPr>
      <w:r>
        <w:t>Приложение № 1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к договору подряда № ______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    от 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</w:t>
      </w:r>
    </w:p>
    <w:tbl>
      <w:tblPr>
        <w:tblpPr w:leftFromText="180" w:rightFromText="180" w:vertAnchor="text" w:horzAnchor="margin" w:tblpXSpec="center" w:tblpY="16"/>
        <w:tblOverlap w:val="never"/>
        <w:tblW w:w="0" w:type="auto"/>
        <w:tblLook w:val="0000"/>
      </w:tblPr>
      <w:tblGrid>
        <w:gridCol w:w="4928"/>
        <w:gridCol w:w="3861"/>
      </w:tblGrid>
      <w:tr w:rsidR="00AD42F4" w:rsidRPr="00C03B35" w:rsidTr="00DE628C">
        <w:tc>
          <w:tcPr>
            <w:tcW w:w="4928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«Согласовано»</w:t>
            </w:r>
          </w:p>
        </w:tc>
        <w:tc>
          <w:tcPr>
            <w:tcW w:w="3861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«Утверждаю»</w:t>
            </w: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</w:tcPr>
          <w:p w:rsidR="00AD42F4" w:rsidRDefault="00AD42F4" w:rsidP="00DE628C">
            <w:pPr>
              <w:pStyle w:val="af1"/>
              <w:rPr>
                <w:sz w:val="22"/>
              </w:rPr>
            </w:pPr>
          </w:p>
          <w:p w:rsidR="00AD42F4" w:rsidRDefault="00AD42F4" w:rsidP="00DE628C">
            <w:pPr>
              <w:pStyle w:val="af1"/>
              <w:rPr>
                <w:sz w:val="22"/>
              </w:rPr>
            </w:pPr>
            <w:r>
              <w:rPr>
                <w:sz w:val="22"/>
              </w:rPr>
              <w:t xml:space="preserve">ООО «Газпром </w:t>
            </w:r>
            <w:proofErr w:type="spellStart"/>
            <w:r>
              <w:rPr>
                <w:sz w:val="22"/>
              </w:rPr>
              <w:t>трансгаз</w:t>
            </w:r>
            <w:proofErr w:type="spellEnd"/>
            <w:r>
              <w:rPr>
                <w:sz w:val="22"/>
              </w:rPr>
              <w:t xml:space="preserve"> Томск» </w:t>
            </w:r>
          </w:p>
          <w:p w:rsidR="00AD42F4" w:rsidRPr="00AD42F4" w:rsidRDefault="00AD42F4" w:rsidP="00DE628C">
            <w:pPr>
              <w:pStyle w:val="af1"/>
              <w:rPr>
                <w:sz w:val="22"/>
              </w:rPr>
            </w:pP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600849" w:rsidRDefault="00AD42F4" w:rsidP="00DE628C">
            <w:pPr>
              <w:spacing w:line="278" w:lineRule="exac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861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841C9A" w:rsidRDefault="00AD42F4" w:rsidP="002F457E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 </w:t>
            </w:r>
          </w:p>
        </w:tc>
      </w:tr>
    </w:tbl>
    <w:p w:rsidR="00AD42F4" w:rsidRDefault="00AD42F4" w:rsidP="00AD42F4">
      <w:pPr>
        <w:shd w:val="clear" w:color="auto" w:fill="FFFFFF"/>
        <w:spacing w:line="278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«____»______________2013г.                                «____»______________  2013г.</w:t>
      </w:r>
    </w:p>
    <w:p w:rsidR="00BB2891" w:rsidRDefault="00801E3D" w:rsidP="00BB2891">
      <w:pPr>
        <w:pStyle w:val="1"/>
        <w:numPr>
          <w:ilvl w:val="0"/>
          <w:numId w:val="0"/>
        </w:numPr>
        <w:jc w:val="center"/>
        <w:rPr>
          <w:szCs w:val="28"/>
        </w:rPr>
      </w:pPr>
      <w:r w:rsidRPr="00AD42F4">
        <w:rPr>
          <w:szCs w:val="28"/>
        </w:rPr>
        <w:t>Техническое з</w:t>
      </w:r>
      <w:r w:rsidR="00B07B4A" w:rsidRPr="00AD42F4">
        <w:rPr>
          <w:szCs w:val="28"/>
        </w:rPr>
        <w:t>адание на выполнение</w:t>
      </w:r>
      <w:r w:rsidR="00F25734" w:rsidRPr="00AD42F4">
        <w:rPr>
          <w:szCs w:val="28"/>
        </w:rPr>
        <w:t xml:space="preserve"> </w:t>
      </w:r>
      <w:r w:rsidR="00BB2891">
        <w:rPr>
          <w:szCs w:val="28"/>
        </w:rPr>
        <w:t>работ по м</w:t>
      </w:r>
      <w:r w:rsidR="00BB2891" w:rsidRPr="00BB2891">
        <w:rPr>
          <w:szCs w:val="28"/>
        </w:rPr>
        <w:t>ежевани</w:t>
      </w:r>
      <w:r w:rsidR="00BB2891">
        <w:rPr>
          <w:szCs w:val="28"/>
        </w:rPr>
        <w:t xml:space="preserve">ю земельных </w:t>
      </w:r>
      <w:r w:rsidR="001A2A3E">
        <w:rPr>
          <w:szCs w:val="28"/>
        </w:rPr>
        <w:t>участков</w:t>
      </w:r>
      <w:r w:rsidR="001A2A3E" w:rsidRPr="001A2A3E">
        <w:rPr>
          <w:szCs w:val="28"/>
        </w:rPr>
        <w:t xml:space="preserve"> для размещения площадки под складирование труб, расположенных по адресу: Томская область, Томский район, д. Верхнее Сеченово, ул. Ветеранов, 1ж/1.</w:t>
      </w:r>
      <w:r w:rsidR="00056EEE">
        <w:rPr>
          <w:szCs w:val="28"/>
        </w:rPr>
        <w:t xml:space="preserve"> Лот № 2.</w:t>
      </w:r>
    </w:p>
    <w:p w:rsidR="003A76ED" w:rsidRDefault="003A76ED" w:rsidP="00BB2891">
      <w:pPr>
        <w:pStyle w:val="1"/>
        <w:numPr>
          <w:ilvl w:val="0"/>
          <w:numId w:val="0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Заказчик: ООО «Газпром </w:t>
      </w:r>
      <w:proofErr w:type="spellStart"/>
      <w:r>
        <w:rPr>
          <w:sz w:val="24"/>
          <w:szCs w:val="24"/>
          <w:u w:val="single"/>
        </w:rPr>
        <w:t>трансгаз</w:t>
      </w:r>
      <w:proofErr w:type="spellEnd"/>
      <w:r>
        <w:rPr>
          <w:sz w:val="24"/>
          <w:szCs w:val="24"/>
          <w:u w:val="single"/>
        </w:rPr>
        <w:t xml:space="preserve"> Томск»</w:t>
      </w:r>
      <w:r w:rsidR="0057198C">
        <w:rPr>
          <w:sz w:val="24"/>
          <w:szCs w:val="24"/>
          <w:u w:val="single"/>
        </w:rPr>
        <w:t xml:space="preserve"> (филиал Томское ЛПУМГ)</w:t>
      </w:r>
    </w:p>
    <w:p w:rsidR="007560B5" w:rsidRDefault="008B626D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  <w:r w:rsidRPr="00EB0DBC">
        <w:rPr>
          <w:sz w:val="24"/>
          <w:szCs w:val="24"/>
          <w:u w:val="single"/>
        </w:rPr>
        <w:t>П</w:t>
      </w:r>
      <w:r w:rsidRPr="00EB0DBC">
        <w:rPr>
          <w:color w:val="000000"/>
          <w:sz w:val="24"/>
          <w:szCs w:val="24"/>
          <w:u w:val="single"/>
        </w:rPr>
        <w:t xml:space="preserve">еречень и объемы закупаемых </w:t>
      </w:r>
      <w:r w:rsidR="002B5943" w:rsidRPr="00EB0DBC">
        <w:rPr>
          <w:color w:val="000000"/>
          <w:sz w:val="24"/>
          <w:szCs w:val="24"/>
          <w:u w:val="single"/>
        </w:rPr>
        <w:t>Работ/</w:t>
      </w:r>
      <w:r w:rsidRPr="00EB0DBC">
        <w:rPr>
          <w:color w:val="000000"/>
          <w:sz w:val="24"/>
          <w:szCs w:val="24"/>
          <w:u w:val="single"/>
        </w:rPr>
        <w:t>Услуг</w:t>
      </w:r>
    </w:p>
    <w:p w:rsidR="00D22118" w:rsidRPr="00D22118" w:rsidRDefault="00D22118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</w:p>
    <w:p w:rsidR="007560B5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Заказчик намерен заказать </w:t>
      </w:r>
      <w:r w:rsidR="002B5943" w:rsidRPr="00EB0DBC">
        <w:rPr>
          <w:sz w:val="24"/>
          <w:szCs w:val="24"/>
        </w:rPr>
        <w:t>выполнение</w:t>
      </w:r>
      <w:r w:rsidRPr="00EB0DBC">
        <w:rPr>
          <w:sz w:val="24"/>
          <w:szCs w:val="24"/>
        </w:rPr>
        <w:t xml:space="preserve"> следующих </w:t>
      </w:r>
      <w:r w:rsidR="002B5943" w:rsidRPr="00EB0DBC">
        <w:rPr>
          <w:sz w:val="24"/>
          <w:szCs w:val="24"/>
        </w:rPr>
        <w:t>Работ</w:t>
      </w:r>
      <w:r w:rsidRPr="00EB0DBC">
        <w:rPr>
          <w:sz w:val="24"/>
          <w:szCs w:val="24"/>
        </w:rPr>
        <w:t>, указанных в Таблице «</w:t>
      </w:r>
      <w:r w:rsidR="005F4AC4" w:rsidRPr="00EB0DBC">
        <w:rPr>
          <w:sz w:val="24"/>
          <w:szCs w:val="24"/>
        </w:rPr>
        <w:t>Задание</w:t>
      </w:r>
      <w:r w:rsidRPr="00EB0DBC">
        <w:rPr>
          <w:sz w:val="24"/>
          <w:szCs w:val="24"/>
        </w:rPr>
        <w:t xml:space="preserve"> на </w:t>
      </w:r>
      <w:r w:rsidR="002B5943" w:rsidRPr="00EB0DBC">
        <w:rPr>
          <w:sz w:val="24"/>
          <w:szCs w:val="24"/>
        </w:rPr>
        <w:t>Работы</w:t>
      </w:r>
      <w:r w:rsidR="00213C9D">
        <w:rPr>
          <w:sz w:val="24"/>
          <w:szCs w:val="24"/>
        </w:rPr>
        <w:t>/Услуги</w:t>
      </w:r>
      <w:r w:rsidRPr="00EB0DBC">
        <w:rPr>
          <w:sz w:val="24"/>
          <w:szCs w:val="24"/>
        </w:rPr>
        <w:t>»:</w:t>
      </w:r>
    </w:p>
    <w:p w:rsidR="008B626D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sz w:val="24"/>
          <w:szCs w:val="24"/>
        </w:rPr>
      </w:pPr>
      <w:r w:rsidRPr="00EB0DBC">
        <w:rPr>
          <w:b/>
          <w:sz w:val="24"/>
          <w:szCs w:val="24"/>
        </w:rPr>
        <w:t>Таблица «За</w:t>
      </w:r>
      <w:r w:rsidR="007C3602" w:rsidRPr="00EB0DBC">
        <w:rPr>
          <w:b/>
          <w:sz w:val="24"/>
          <w:szCs w:val="24"/>
        </w:rPr>
        <w:t>дание</w:t>
      </w:r>
      <w:r w:rsidRPr="00EB0DBC">
        <w:rPr>
          <w:b/>
          <w:sz w:val="24"/>
          <w:szCs w:val="24"/>
        </w:rPr>
        <w:t xml:space="preserve"> на </w:t>
      </w:r>
      <w:r w:rsidR="002B5943" w:rsidRPr="00EB0DBC">
        <w:rPr>
          <w:b/>
          <w:sz w:val="24"/>
          <w:szCs w:val="24"/>
        </w:rPr>
        <w:t>Работы/</w:t>
      </w:r>
      <w:r w:rsidRPr="00EB0DBC">
        <w:rPr>
          <w:b/>
          <w:sz w:val="24"/>
          <w:szCs w:val="24"/>
        </w:rPr>
        <w:t>Услуги»</w:t>
      </w:r>
    </w:p>
    <w:p w:rsidR="00360D5A" w:rsidRPr="00543D66" w:rsidRDefault="00360D5A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111"/>
        <w:gridCol w:w="3118"/>
        <w:gridCol w:w="2126"/>
      </w:tblGrid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ind w:left="0"/>
              <w:jc w:val="both"/>
              <w:rPr>
                <w:b/>
              </w:rPr>
            </w:pPr>
            <w:r w:rsidRPr="00EB0DBC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01E3D">
            <w:pPr>
              <w:pStyle w:val="af9"/>
              <w:spacing w:before="0" w:after="0"/>
              <w:jc w:val="both"/>
              <w:rPr>
                <w:b/>
              </w:rPr>
            </w:pPr>
            <w:r w:rsidRPr="00EB0DBC">
              <w:rPr>
                <w:b/>
              </w:rPr>
              <w:t xml:space="preserve">Наименование </w:t>
            </w:r>
            <w:r w:rsidR="00801E3D">
              <w:rPr>
                <w:b/>
              </w:rPr>
              <w:t>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Место выполнени</w:t>
            </w:r>
            <w:r w:rsidR="00116A2A" w:rsidRPr="00EB0DBC">
              <w:rPr>
                <w:b/>
                <w:i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Сроки</w:t>
            </w:r>
          </w:p>
        </w:tc>
      </w:tr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AC2C47" w:rsidP="00814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1A2A3E" w:rsidRDefault="00721154" w:rsidP="001A2A3E">
            <w:pPr>
              <w:pStyle w:val="1"/>
              <w:numPr>
                <w:ilvl w:val="0"/>
                <w:numId w:val="0"/>
              </w:numPr>
              <w:jc w:val="both"/>
              <w:rPr>
                <w:b w:val="0"/>
                <w:sz w:val="24"/>
                <w:szCs w:val="24"/>
              </w:rPr>
            </w:pPr>
            <w:r w:rsidRPr="001A2A3E">
              <w:rPr>
                <w:b w:val="0"/>
                <w:sz w:val="24"/>
                <w:szCs w:val="24"/>
              </w:rPr>
              <w:t xml:space="preserve">Межевание </w:t>
            </w:r>
            <w:r w:rsidR="001A2A3E" w:rsidRPr="001A2A3E">
              <w:rPr>
                <w:b w:val="0"/>
                <w:sz w:val="24"/>
                <w:szCs w:val="24"/>
              </w:rPr>
              <w:t>земельных участков для размещения площадки под складирование труб, расположенных по адресу: Томская область, Томский район, д. Верхнее Сеченово, ул. Ветеранов, 1ж/1.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8D" w:rsidRDefault="0064088D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</w:p>
          <w:p w:rsidR="00112BC8" w:rsidRPr="00B43E92" w:rsidRDefault="00C85CA8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437A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8B" w:rsidRDefault="006D148B" w:rsidP="00814863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</w:p>
          <w:p w:rsidR="00F815B6" w:rsidRPr="00B43E92" w:rsidRDefault="00056EEE" w:rsidP="002F457E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рабочих дней</w:t>
            </w:r>
          </w:p>
        </w:tc>
      </w:tr>
    </w:tbl>
    <w:p w:rsidR="0043508B" w:rsidRPr="00C1529D" w:rsidRDefault="0043508B" w:rsidP="0043508B">
      <w:pPr>
        <w:pStyle w:val="30"/>
        <w:numPr>
          <w:ilvl w:val="0"/>
          <w:numId w:val="11"/>
        </w:numPr>
        <w:spacing w:before="120"/>
        <w:jc w:val="both"/>
        <w:rPr>
          <w:sz w:val="24"/>
          <w:szCs w:val="24"/>
        </w:rPr>
      </w:pPr>
      <w:r w:rsidRPr="00C1529D">
        <w:rPr>
          <w:sz w:val="24"/>
          <w:szCs w:val="24"/>
        </w:rPr>
        <w:t>Цель Работ</w:t>
      </w:r>
    </w:p>
    <w:p w:rsidR="0043508B" w:rsidRDefault="0043508B" w:rsidP="00435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sz w:val="24"/>
          <w:szCs w:val="24"/>
        </w:rPr>
        <w:t xml:space="preserve">Подготовка документов для оформления правоустанавливающих документов ООО «Газпром </w:t>
      </w:r>
      <w:proofErr w:type="spellStart"/>
      <w:r w:rsidRPr="00C1529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C1529D">
        <w:rPr>
          <w:rFonts w:ascii="Times New Roman" w:hAnsi="Times New Roman" w:cs="Times New Roman"/>
          <w:sz w:val="24"/>
          <w:szCs w:val="24"/>
        </w:rPr>
        <w:t xml:space="preserve"> Томск» на земельные участки, необходимые для проведения капитального ремонта объектов ООО «Газпром </w:t>
      </w:r>
      <w:proofErr w:type="spellStart"/>
      <w:r w:rsidRPr="00C1529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C1529D">
        <w:rPr>
          <w:rFonts w:ascii="Times New Roman" w:hAnsi="Times New Roman" w:cs="Times New Roman"/>
          <w:sz w:val="24"/>
          <w:szCs w:val="24"/>
        </w:rPr>
        <w:t xml:space="preserve"> Томск»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1529D">
        <w:rPr>
          <w:rFonts w:ascii="Times New Roman" w:hAnsi="Times New Roman" w:cs="Times New Roman"/>
          <w:sz w:val="24"/>
          <w:szCs w:val="24"/>
        </w:rPr>
        <w:t xml:space="preserve"> установлени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1529D">
        <w:rPr>
          <w:rFonts w:ascii="Times New Roman" w:hAnsi="Times New Roman" w:cs="Times New Roman"/>
          <w:sz w:val="24"/>
          <w:szCs w:val="24"/>
        </w:rPr>
        <w:t xml:space="preserve"> на местности границ земельных участков с закреплением границ межевыми знаками и определению их координат, </w:t>
      </w:r>
      <w:r>
        <w:rPr>
          <w:rFonts w:ascii="Times New Roman" w:hAnsi="Times New Roman" w:cs="Times New Roman"/>
          <w:sz w:val="24"/>
          <w:szCs w:val="24"/>
        </w:rPr>
        <w:t>постановка</w:t>
      </w:r>
      <w:r w:rsidRPr="00C1529D">
        <w:rPr>
          <w:rFonts w:ascii="Times New Roman" w:hAnsi="Times New Roman" w:cs="Times New Roman"/>
          <w:sz w:val="24"/>
          <w:szCs w:val="24"/>
        </w:rPr>
        <w:t xml:space="preserve"> земельных участков на государственный кадастровый учет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08B" w:rsidRPr="00C1529D" w:rsidRDefault="0043508B" w:rsidP="0043508B">
      <w:pPr>
        <w:pStyle w:val="ConsPlusNormal"/>
        <w:numPr>
          <w:ilvl w:val="0"/>
          <w:numId w:val="14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29D">
        <w:rPr>
          <w:rFonts w:ascii="Times New Roman" w:hAnsi="Times New Roman" w:cs="Times New Roman"/>
          <w:b/>
          <w:sz w:val="24"/>
          <w:szCs w:val="24"/>
        </w:rPr>
        <w:t>Требования к Работам</w:t>
      </w:r>
    </w:p>
    <w:p w:rsidR="0043508B" w:rsidRPr="00C1529D" w:rsidRDefault="0043508B" w:rsidP="0043508B">
      <w:pPr>
        <w:spacing w:before="60"/>
        <w:jc w:val="both"/>
        <w:rPr>
          <w:b/>
          <w:color w:val="000000"/>
          <w:sz w:val="24"/>
          <w:szCs w:val="24"/>
        </w:rPr>
      </w:pPr>
      <w:r w:rsidRPr="00C1529D">
        <w:rPr>
          <w:b/>
          <w:color w:val="000000"/>
          <w:sz w:val="24"/>
          <w:szCs w:val="24"/>
        </w:rPr>
        <w:t>1. Сведения о Заказчике:</w:t>
      </w:r>
    </w:p>
    <w:p w:rsidR="0043508B" w:rsidRPr="00C1529D" w:rsidRDefault="0043508B" w:rsidP="0043508B">
      <w:pPr>
        <w:jc w:val="both"/>
        <w:rPr>
          <w:color w:val="000000"/>
          <w:sz w:val="24"/>
          <w:szCs w:val="24"/>
        </w:rPr>
      </w:pPr>
      <w:r w:rsidRPr="00C1529D">
        <w:rPr>
          <w:color w:val="000000"/>
          <w:sz w:val="24"/>
          <w:szCs w:val="24"/>
        </w:rPr>
        <w:t>Заказчик –</w:t>
      </w:r>
      <w:r w:rsidR="0057198C">
        <w:rPr>
          <w:color w:val="000000"/>
          <w:sz w:val="24"/>
          <w:szCs w:val="24"/>
        </w:rPr>
        <w:t xml:space="preserve"> ООО «Газпром </w:t>
      </w:r>
      <w:proofErr w:type="spellStart"/>
      <w:r w:rsidR="0057198C">
        <w:rPr>
          <w:color w:val="000000"/>
          <w:sz w:val="24"/>
          <w:szCs w:val="24"/>
        </w:rPr>
        <w:t>трансгаз</w:t>
      </w:r>
      <w:proofErr w:type="spellEnd"/>
      <w:r w:rsidR="0057198C">
        <w:rPr>
          <w:color w:val="000000"/>
          <w:sz w:val="24"/>
          <w:szCs w:val="24"/>
        </w:rPr>
        <w:t xml:space="preserve"> Томск»</w:t>
      </w:r>
      <w:r w:rsidR="0057198C" w:rsidRPr="0057198C">
        <w:rPr>
          <w:sz w:val="24"/>
          <w:szCs w:val="24"/>
          <w:u w:val="single"/>
        </w:rPr>
        <w:t xml:space="preserve"> </w:t>
      </w:r>
      <w:r w:rsidR="0057198C">
        <w:rPr>
          <w:sz w:val="24"/>
          <w:szCs w:val="24"/>
          <w:u w:val="single"/>
        </w:rPr>
        <w:t>(филиал Томское ЛПУМГ)</w:t>
      </w:r>
    </w:p>
    <w:p w:rsidR="0043508B" w:rsidRDefault="0043508B" w:rsidP="0043508B">
      <w:pPr>
        <w:spacing w:before="60"/>
        <w:jc w:val="both"/>
        <w:rPr>
          <w:b/>
          <w:sz w:val="24"/>
          <w:szCs w:val="24"/>
        </w:rPr>
      </w:pPr>
      <w:r w:rsidRPr="00C1529D">
        <w:rPr>
          <w:b/>
          <w:sz w:val="24"/>
          <w:szCs w:val="24"/>
        </w:rPr>
        <w:t>2. Перечень работ:</w:t>
      </w:r>
    </w:p>
    <w:p w:rsidR="00A904E3" w:rsidRPr="00C1529D" w:rsidRDefault="00A904E3" w:rsidP="0043508B">
      <w:pPr>
        <w:spacing w:before="60"/>
        <w:jc w:val="both"/>
        <w:rPr>
          <w:b/>
          <w:sz w:val="24"/>
          <w:szCs w:val="24"/>
        </w:rPr>
      </w:pPr>
    </w:p>
    <w:p w:rsidR="0043508B" w:rsidRDefault="0043508B" w:rsidP="004350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C1529D">
        <w:rPr>
          <w:rFonts w:ascii="Times New Roman" w:hAnsi="Times New Roman" w:cs="Times New Roman"/>
          <w:b/>
          <w:bCs/>
          <w:sz w:val="24"/>
          <w:szCs w:val="24"/>
        </w:rPr>
        <w:t>Подготовительные работы</w:t>
      </w:r>
      <w:r w:rsidRPr="00C1529D">
        <w:rPr>
          <w:rFonts w:ascii="Times New Roman" w:hAnsi="Times New Roman" w:cs="Times New Roman"/>
          <w:sz w:val="24"/>
          <w:szCs w:val="24"/>
        </w:rPr>
        <w:t>: сбор и изучение сведений о земельных участках, внесенных в государственный кадастр недвижимости и Единый государственный реестр прав (в том числе на смежные земельные участки); получение сведений от муниципальных образований, архивов и др. банков данных (в том числе на смежные земельные участки); каталогов координат пунктов опорной межевой сети (ОМС) и иных исходных геодезических пунктов</w:t>
      </w:r>
      <w:r w:rsidRPr="008B476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B4762">
        <w:rPr>
          <w:rFonts w:ascii="Times New Roman" w:hAnsi="Times New Roman" w:cs="Times New Roman"/>
          <w:sz w:val="24"/>
          <w:szCs w:val="24"/>
        </w:rPr>
        <w:t xml:space="preserve"> сведений о лицах, права которых могут быть затронуты при проведении межевания.</w:t>
      </w:r>
    </w:p>
    <w:p w:rsidR="00A904E3" w:rsidRPr="00067249" w:rsidRDefault="00A904E3" w:rsidP="004350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508B" w:rsidRPr="00067249" w:rsidRDefault="0043508B" w:rsidP="0043508B">
      <w:pPr>
        <w:pStyle w:val="af1"/>
        <w:tabs>
          <w:tab w:val="left" w:pos="426"/>
        </w:tabs>
        <w:spacing w:after="0"/>
        <w:ind w:right="50"/>
        <w:jc w:val="both"/>
        <w:rPr>
          <w:szCs w:val="24"/>
        </w:rPr>
      </w:pPr>
      <w:r w:rsidRPr="00C1529D">
        <w:rPr>
          <w:szCs w:val="24"/>
        </w:rPr>
        <w:t xml:space="preserve">2.2. </w:t>
      </w:r>
      <w:r w:rsidRPr="00C1529D">
        <w:rPr>
          <w:b/>
          <w:szCs w:val="24"/>
        </w:rPr>
        <w:t>Формирование границ земельных участков</w:t>
      </w:r>
      <w:r w:rsidRPr="00C1529D">
        <w:rPr>
          <w:szCs w:val="24"/>
        </w:rPr>
        <w:t>: работы по установлению, согласованию и закреплению на местности границ земельного участка, определению его местоположения и площади, оформление планов границ земельных участков</w:t>
      </w:r>
      <w:r w:rsidR="00A904E3">
        <w:rPr>
          <w:szCs w:val="24"/>
        </w:rPr>
        <w:t>.</w:t>
      </w:r>
    </w:p>
    <w:p w:rsidR="0043508B" w:rsidRPr="00067249" w:rsidRDefault="0043508B" w:rsidP="0043508B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</w:t>
      </w:r>
      <w:r w:rsidRPr="00C03549">
        <w:rPr>
          <w:rFonts w:ascii="Times New Roman" w:hAnsi="Times New Roman" w:cs="Times New Roman"/>
          <w:b/>
          <w:bCs/>
          <w:sz w:val="24"/>
          <w:szCs w:val="24"/>
        </w:rPr>
        <w:t>Подготовка материалов предварительного</w:t>
      </w:r>
      <w:r w:rsidRPr="00C152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549">
        <w:rPr>
          <w:rFonts w:ascii="Times New Roman" w:hAnsi="Times New Roman" w:cs="Times New Roman"/>
          <w:b/>
          <w:bCs/>
          <w:sz w:val="24"/>
          <w:szCs w:val="24"/>
        </w:rPr>
        <w:t>согласования места размещения объектов</w:t>
      </w:r>
      <w:r w:rsidRPr="00C1529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1529D">
        <w:rPr>
          <w:rFonts w:ascii="Times New Roman" w:hAnsi="Times New Roman" w:cs="Times New Roman"/>
          <w:sz w:val="24"/>
          <w:szCs w:val="24"/>
        </w:rPr>
        <w:t xml:space="preserve"> работы по подготовке материалов предварительного согласования мест размещения объектов, документов территориального планирования, документации по планировке территории и иной землеустроительной документации.</w:t>
      </w:r>
    </w:p>
    <w:p w:rsidR="0043508B" w:rsidRPr="00067249" w:rsidRDefault="0043508B" w:rsidP="0043508B">
      <w:pPr>
        <w:tabs>
          <w:tab w:val="left" w:pos="426"/>
        </w:tabs>
        <w:jc w:val="both"/>
        <w:rPr>
          <w:b/>
          <w:bCs/>
          <w:sz w:val="24"/>
          <w:szCs w:val="24"/>
        </w:rPr>
      </w:pPr>
    </w:p>
    <w:p w:rsidR="0043508B" w:rsidRPr="00067249" w:rsidRDefault="0043508B" w:rsidP="0043508B">
      <w:pPr>
        <w:tabs>
          <w:tab w:val="left" w:pos="426"/>
        </w:tabs>
        <w:jc w:val="both"/>
        <w:rPr>
          <w:b/>
          <w:sz w:val="24"/>
          <w:szCs w:val="24"/>
        </w:rPr>
      </w:pPr>
      <w:r w:rsidRPr="00C1529D">
        <w:rPr>
          <w:b/>
          <w:bCs/>
          <w:sz w:val="24"/>
          <w:szCs w:val="24"/>
        </w:rPr>
        <w:t xml:space="preserve">2.4. Согласование и утверждение схемы расположения земельных участков  на </w:t>
      </w:r>
      <w:r w:rsidRPr="00C1529D">
        <w:rPr>
          <w:b/>
          <w:sz w:val="24"/>
          <w:szCs w:val="24"/>
        </w:rPr>
        <w:t>кадастровом плане территории:</w:t>
      </w:r>
      <w:r w:rsidRPr="00C1529D">
        <w:rPr>
          <w:sz w:val="24"/>
          <w:szCs w:val="24"/>
        </w:rPr>
        <w:t xml:space="preserve"> согласование проекта схемы расположения испрашиваем</w:t>
      </w:r>
      <w:r>
        <w:rPr>
          <w:sz w:val="24"/>
          <w:szCs w:val="24"/>
        </w:rPr>
        <w:t>ых</w:t>
      </w:r>
      <w:r w:rsidRPr="00C1529D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ых</w:t>
      </w:r>
      <w:r w:rsidRPr="00C1529D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C1529D">
        <w:rPr>
          <w:sz w:val="24"/>
          <w:szCs w:val="24"/>
        </w:rPr>
        <w:t xml:space="preserve"> на кадастровом плане территории или кадастровой карте соответствующей территории, выполненной на топографической основе (масштаба 1:500 - 1:2000), утверждение схемы расположения испрашиваемого земельного участка на кадастровом плане или кадастровой карте соответствующей территории. </w:t>
      </w:r>
    </w:p>
    <w:p w:rsidR="0043508B" w:rsidRPr="00067249" w:rsidRDefault="0043508B" w:rsidP="0043508B">
      <w:pPr>
        <w:jc w:val="both"/>
        <w:rPr>
          <w:b/>
          <w:sz w:val="24"/>
          <w:szCs w:val="24"/>
        </w:rPr>
      </w:pPr>
    </w:p>
    <w:p w:rsidR="0043508B" w:rsidRPr="00067249" w:rsidRDefault="0043508B" w:rsidP="004350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b/>
          <w:sz w:val="24"/>
          <w:szCs w:val="24"/>
        </w:rPr>
        <w:t xml:space="preserve">2.5. Подготовка, согласование межевых планов: </w:t>
      </w:r>
      <w:r w:rsidRPr="00C1529D">
        <w:rPr>
          <w:rFonts w:ascii="Times New Roman" w:hAnsi="Times New Roman" w:cs="Times New Roman"/>
          <w:sz w:val="24"/>
          <w:szCs w:val="24"/>
        </w:rPr>
        <w:t>для представле</w:t>
      </w:r>
      <w:r w:rsidR="00A904E3">
        <w:rPr>
          <w:rFonts w:ascii="Times New Roman" w:hAnsi="Times New Roman" w:cs="Times New Roman"/>
          <w:sz w:val="24"/>
          <w:szCs w:val="24"/>
        </w:rPr>
        <w:t xml:space="preserve">ния в орган кадастрового учета, </w:t>
      </w:r>
      <w:r w:rsidRPr="00C1529D">
        <w:rPr>
          <w:rFonts w:ascii="Times New Roman" w:hAnsi="Times New Roman" w:cs="Times New Roman"/>
          <w:sz w:val="24"/>
          <w:szCs w:val="24"/>
        </w:rPr>
        <w:t>согласование местоположения границ земельного участка в установленном законодательством порядке.</w:t>
      </w:r>
    </w:p>
    <w:p w:rsidR="0043508B" w:rsidRPr="00067249" w:rsidRDefault="0043508B" w:rsidP="0043508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43508B" w:rsidRDefault="0043508B" w:rsidP="0043508B">
      <w:pPr>
        <w:jc w:val="both"/>
        <w:rPr>
          <w:sz w:val="24"/>
          <w:szCs w:val="24"/>
        </w:rPr>
      </w:pPr>
      <w:r w:rsidRPr="00C1529D">
        <w:rPr>
          <w:b/>
          <w:sz w:val="24"/>
          <w:szCs w:val="24"/>
        </w:rPr>
        <w:t>2.6.</w:t>
      </w:r>
      <w:r w:rsidRPr="00C1529D">
        <w:rPr>
          <w:b/>
          <w:bCs/>
          <w:sz w:val="24"/>
          <w:szCs w:val="24"/>
        </w:rPr>
        <w:t xml:space="preserve"> Сопровождение процедуры постановки земельных участков на </w:t>
      </w:r>
      <w:r w:rsidRPr="00C1529D">
        <w:rPr>
          <w:b/>
          <w:sz w:val="24"/>
          <w:szCs w:val="24"/>
        </w:rPr>
        <w:t xml:space="preserve">государственный кадастровый учет: </w:t>
      </w:r>
      <w:r w:rsidRPr="00C1529D">
        <w:rPr>
          <w:sz w:val="24"/>
          <w:szCs w:val="24"/>
        </w:rPr>
        <w:t>техническое сопровождение постановки на государственный кадастровый учет.</w:t>
      </w:r>
    </w:p>
    <w:p w:rsidR="0043508B" w:rsidRPr="005909E0" w:rsidRDefault="0043508B" w:rsidP="0043508B">
      <w:pPr>
        <w:rPr>
          <w:sz w:val="24"/>
          <w:szCs w:val="24"/>
        </w:rPr>
      </w:pPr>
    </w:p>
    <w:p w:rsidR="00EE4CE2" w:rsidRPr="00EE4CE2" w:rsidRDefault="0043508B" w:rsidP="00EE4CE2">
      <w:pPr>
        <w:rPr>
          <w:i/>
          <w:sz w:val="24"/>
          <w:szCs w:val="24"/>
        </w:rPr>
      </w:pPr>
      <w:r w:rsidRPr="00067249">
        <w:rPr>
          <w:b/>
          <w:sz w:val="24"/>
          <w:szCs w:val="24"/>
        </w:rPr>
        <w:t xml:space="preserve">2.7. </w:t>
      </w:r>
      <w:r w:rsidR="0057198C">
        <w:rPr>
          <w:b/>
          <w:sz w:val="24"/>
          <w:szCs w:val="24"/>
        </w:rPr>
        <w:t>Максимальная</w:t>
      </w:r>
      <w:r w:rsidRPr="00067249">
        <w:rPr>
          <w:b/>
          <w:sz w:val="24"/>
          <w:szCs w:val="24"/>
        </w:rPr>
        <w:t xml:space="preserve"> цена выполненных работ</w:t>
      </w:r>
      <w:r w:rsidR="00FC3295">
        <w:rPr>
          <w:b/>
          <w:sz w:val="24"/>
          <w:szCs w:val="24"/>
        </w:rPr>
        <w:t xml:space="preserve"> по </w:t>
      </w:r>
      <w:r w:rsidR="00FC3295" w:rsidRPr="00FC3295">
        <w:rPr>
          <w:sz w:val="24"/>
          <w:szCs w:val="24"/>
        </w:rPr>
        <w:t>м</w:t>
      </w:r>
      <w:r w:rsidR="001A2A3E" w:rsidRPr="00FC3295">
        <w:rPr>
          <w:sz w:val="24"/>
          <w:szCs w:val="24"/>
        </w:rPr>
        <w:t>еж</w:t>
      </w:r>
      <w:r w:rsidR="00FC3295">
        <w:rPr>
          <w:sz w:val="24"/>
          <w:szCs w:val="24"/>
        </w:rPr>
        <w:t>еванию</w:t>
      </w:r>
      <w:r w:rsidR="001A2A3E" w:rsidRPr="00FC3295">
        <w:rPr>
          <w:sz w:val="24"/>
          <w:szCs w:val="24"/>
        </w:rPr>
        <w:t xml:space="preserve"> земельных участков для размещения площадки под складирование труб, расположенных по адресу: Томская область, Томский район, д. Верхнее Сеченово, ул. Ветеранов, 1ж/1</w:t>
      </w:r>
      <w:r w:rsidRPr="00FC3295">
        <w:rPr>
          <w:sz w:val="24"/>
          <w:szCs w:val="24"/>
        </w:rPr>
        <w:t xml:space="preserve">, не должна превышать </w:t>
      </w:r>
      <w:r w:rsidR="00EE4CE2" w:rsidRPr="00EE4CE2">
        <w:rPr>
          <w:b/>
          <w:bCs/>
          <w:i/>
          <w:color w:val="000000"/>
          <w:sz w:val="24"/>
          <w:szCs w:val="24"/>
        </w:rPr>
        <w:t>254 931,85 (Двести пятьдесят четыре тысячи девятьсот тридцать один) рубль 85 копеек, в том числе НДС 18% - 38 887,91</w:t>
      </w:r>
      <w:r w:rsidR="00EE4CE2">
        <w:rPr>
          <w:b/>
          <w:bCs/>
          <w:i/>
          <w:color w:val="000000"/>
          <w:sz w:val="24"/>
          <w:szCs w:val="24"/>
        </w:rPr>
        <w:t xml:space="preserve"> рублей.</w:t>
      </w:r>
    </w:p>
    <w:p w:rsidR="0043508B" w:rsidRPr="00ED74D4" w:rsidRDefault="0043508B" w:rsidP="00EE4CE2">
      <w:pPr>
        <w:spacing w:before="60"/>
        <w:rPr>
          <w:b/>
          <w:color w:val="000000"/>
          <w:sz w:val="24"/>
          <w:szCs w:val="24"/>
        </w:rPr>
      </w:pPr>
      <w:r w:rsidRPr="00F84AB7">
        <w:rPr>
          <w:b/>
          <w:color w:val="000000"/>
          <w:sz w:val="24"/>
          <w:szCs w:val="24"/>
        </w:rPr>
        <w:t xml:space="preserve">3. Минимальные требования, параметры, условия </w:t>
      </w:r>
      <w:r>
        <w:rPr>
          <w:b/>
          <w:color w:val="000000"/>
          <w:sz w:val="24"/>
          <w:szCs w:val="24"/>
        </w:rPr>
        <w:t>выполнения работ</w:t>
      </w:r>
      <w:r w:rsidRPr="00F84AB7">
        <w:rPr>
          <w:b/>
          <w:color w:val="000000"/>
          <w:sz w:val="24"/>
          <w:szCs w:val="24"/>
        </w:rPr>
        <w:t>:</w:t>
      </w:r>
    </w:p>
    <w:p w:rsidR="0043508B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Работы должны быть выполнены в соответствии с Методическими рекомендациями по проведению межевания объектов землеустройства от 17 февраля 2003 г.</w:t>
      </w:r>
    </w:p>
    <w:p w:rsidR="0043508B" w:rsidRPr="00472582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472582">
        <w:rPr>
          <w:szCs w:val="24"/>
        </w:rPr>
        <w:t xml:space="preserve">Работы выполняются в местной системе координат, используемой для ведения государственного кадастра недвижимости, </w:t>
      </w:r>
      <w:r w:rsidRPr="00472582">
        <w:rPr>
          <w:iCs/>
          <w:szCs w:val="24"/>
        </w:rPr>
        <w:t>с определенными для нее параметрами перехода к единой государственной системе координат</w:t>
      </w:r>
      <w:r w:rsidRPr="00472582">
        <w:rPr>
          <w:szCs w:val="24"/>
        </w:rPr>
        <w:t>.</w:t>
      </w:r>
    </w:p>
    <w:p w:rsidR="0043508B" w:rsidRPr="00B108D1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>
        <w:rPr>
          <w:szCs w:val="24"/>
        </w:rPr>
        <w:t>З</w:t>
      </w:r>
      <w:r w:rsidRPr="00B108D1">
        <w:rPr>
          <w:szCs w:val="24"/>
        </w:rPr>
        <w:t>емельны</w:t>
      </w:r>
      <w:r>
        <w:rPr>
          <w:szCs w:val="24"/>
        </w:rPr>
        <w:t>е</w:t>
      </w:r>
      <w:r w:rsidRPr="00B108D1">
        <w:rPr>
          <w:szCs w:val="24"/>
        </w:rPr>
        <w:t xml:space="preserve"> участк</w:t>
      </w:r>
      <w:r>
        <w:rPr>
          <w:szCs w:val="24"/>
        </w:rPr>
        <w:t>и</w:t>
      </w:r>
      <w:r w:rsidRPr="00B108D1">
        <w:rPr>
          <w:szCs w:val="24"/>
        </w:rPr>
        <w:t xml:space="preserve"> </w:t>
      </w:r>
      <w:r>
        <w:rPr>
          <w:szCs w:val="24"/>
        </w:rPr>
        <w:t>формируются</w:t>
      </w:r>
      <w:r w:rsidRPr="00B108D1">
        <w:rPr>
          <w:szCs w:val="24"/>
        </w:rPr>
        <w:t xml:space="preserve"> по нормам отвода</w:t>
      </w:r>
      <w:r>
        <w:rPr>
          <w:szCs w:val="24"/>
        </w:rPr>
        <w:t>,</w:t>
      </w:r>
      <w:r w:rsidRPr="00B108D1">
        <w:rPr>
          <w:szCs w:val="24"/>
        </w:rPr>
        <w:t xml:space="preserve"> установленным </w:t>
      </w:r>
      <w:proofErr w:type="spellStart"/>
      <w:r w:rsidRPr="00B108D1">
        <w:rPr>
          <w:szCs w:val="24"/>
        </w:rPr>
        <w:t>СНиП</w:t>
      </w:r>
      <w:proofErr w:type="spellEnd"/>
      <w:r w:rsidRPr="00B108D1">
        <w:rPr>
          <w:szCs w:val="24"/>
        </w:rPr>
        <w:t xml:space="preserve"> и СН.</w:t>
      </w:r>
    </w:p>
    <w:p w:rsidR="0043508B" w:rsidRPr="0028224D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B108D1">
        <w:rPr>
          <w:szCs w:val="24"/>
        </w:rPr>
        <w:t xml:space="preserve">Площади земельных участков вычисляются с округлением до </w:t>
      </w:r>
      <w:smartTag w:uri="urn:schemas-microsoft-com:office:smarttags" w:element="metricconverter">
        <w:smartTagPr>
          <w:attr w:name="ProductID" w:val="1 м2"/>
        </w:smartTagPr>
        <w:r w:rsidRPr="00B108D1">
          <w:rPr>
            <w:szCs w:val="24"/>
          </w:rPr>
          <w:t>1 м</w:t>
        </w:r>
        <w:proofErr w:type="gramStart"/>
        <w:r w:rsidRPr="00B108D1">
          <w:rPr>
            <w:szCs w:val="24"/>
            <w:vertAlign w:val="superscript"/>
          </w:rPr>
          <w:t>2</w:t>
        </w:r>
      </w:smartTag>
      <w:proofErr w:type="gramEnd"/>
      <w:r w:rsidRPr="00B108D1">
        <w:rPr>
          <w:szCs w:val="24"/>
        </w:rPr>
        <w:t>.</w:t>
      </w:r>
    </w:p>
    <w:p w:rsidR="0043508B" w:rsidRPr="00C1529D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при предоставлен</w:t>
      </w:r>
      <w:proofErr w:type="gramStart"/>
      <w:r>
        <w:rPr>
          <w:sz w:val="24"/>
          <w:szCs w:val="24"/>
        </w:rPr>
        <w:t xml:space="preserve">ии </w:t>
      </w:r>
      <w:r w:rsidRPr="009819C4">
        <w:rPr>
          <w:sz w:val="24"/>
          <w:szCs w:val="24"/>
        </w:rPr>
        <w:t>ООО</w:t>
      </w:r>
      <w:proofErr w:type="gramEnd"/>
      <w:r w:rsidRPr="009819C4">
        <w:rPr>
          <w:sz w:val="24"/>
          <w:szCs w:val="24"/>
        </w:rPr>
        <w:t xml:space="preserve">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отчетной документации, содержащей картографические материалы ограниченного доступа, запрещенные для открытого опубликования в соответствии с законодательством Российской Федерации, обязан в письменном виде сообщать ООО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источник получения данных картографических материалов.</w:t>
      </w:r>
    </w:p>
    <w:p w:rsidR="0043508B" w:rsidRPr="005E3A4C" w:rsidRDefault="0043508B" w:rsidP="0043508B">
      <w:pPr>
        <w:spacing w:before="60"/>
        <w:jc w:val="both"/>
        <w:rPr>
          <w:b/>
          <w:sz w:val="24"/>
          <w:szCs w:val="24"/>
        </w:rPr>
      </w:pPr>
      <w:r w:rsidRPr="005E3A4C">
        <w:rPr>
          <w:b/>
          <w:sz w:val="24"/>
          <w:szCs w:val="24"/>
        </w:rPr>
        <w:t>4. По окончании работ Участник предоставляет: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Землеустроительн</w:t>
      </w:r>
      <w:r w:rsidR="00A904E3" w:rsidRPr="005E3A4C">
        <w:rPr>
          <w:sz w:val="24"/>
          <w:szCs w:val="24"/>
        </w:rPr>
        <w:t>ое дело</w:t>
      </w:r>
      <w:r w:rsidRPr="005E3A4C">
        <w:rPr>
          <w:sz w:val="24"/>
          <w:szCs w:val="24"/>
        </w:rPr>
        <w:t>, утвержденн</w:t>
      </w:r>
      <w:r w:rsidR="00A904E3" w:rsidRPr="005E3A4C">
        <w:rPr>
          <w:sz w:val="24"/>
          <w:szCs w:val="24"/>
        </w:rPr>
        <w:t>ое</w:t>
      </w:r>
      <w:r w:rsidRPr="005E3A4C">
        <w:rPr>
          <w:sz w:val="24"/>
          <w:szCs w:val="24"/>
        </w:rPr>
        <w:t xml:space="preserve"> в установленном порядке,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Согласованн</w:t>
      </w:r>
      <w:r w:rsidR="00A904E3" w:rsidRPr="005E3A4C">
        <w:rPr>
          <w:sz w:val="24"/>
          <w:szCs w:val="24"/>
        </w:rPr>
        <w:t>ая</w:t>
      </w:r>
      <w:r w:rsidRPr="005E3A4C">
        <w:rPr>
          <w:sz w:val="24"/>
          <w:szCs w:val="24"/>
        </w:rPr>
        <w:t xml:space="preserve"> и утвержденн</w:t>
      </w:r>
      <w:r w:rsidR="00A904E3" w:rsidRPr="005E3A4C">
        <w:rPr>
          <w:sz w:val="24"/>
          <w:szCs w:val="24"/>
        </w:rPr>
        <w:t>ая</w:t>
      </w:r>
      <w:r w:rsidRPr="005E3A4C">
        <w:rPr>
          <w:sz w:val="24"/>
          <w:szCs w:val="24"/>
        </w:rPr>
        <w:t xml:space="preserve"> с</w:t>
      </w:r>
      <w:r w:rsidR="00A904E3" w:rsidRPr="005E3A4C">
        <w:rPr>
          <w:sz w:val="24"/>
          <w:szCs w:val="24"/>
        </w:rPr>
        <w:t>хема</w:t>
      </w:r>
      <w:r w:rsidRPr="005E3A4C">
        <w:rPr>
          <w:sz w:val="24"/>
          <w:szCs w:val="24"/>
        </w:rPr>
        <w:t xml:space="preserve"> расположения земельных участков на кадастровом плане территории, 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Межев</w:t>
      </w:r>
      <w:r w:rsidR="00A904E3" w:rsidRPr="005E3A4C">
        <w:rPr>
          <w:sz w:val="24"/>
          <w:szCs w:val="24"/>
        </w:rPr>
        <w:t>ой</w:t>
      </w:r>
      <w:r w:rsidRPr="005E3A4C">
        <w:rPr>
          <w:sz w:val="24"/>
          <w:szCs w:val="24"/>
        </w:rPr>
        <w:t xml:space="preserve"> план,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Кадастровые паспорта земельных участков.</w:t>
      </w:r>
    </w:p>
    <w:p w:rsidR="0043508B" w:rsidRPr="005E3A4C" w:rsidRDefault="0043508B" w:rsidP="0043508B">
      <w:pPr>
        <w:spacing w:before="60"/>
        <w:jc w:val="both"/>
        <w:rPr>
          <w:b/>
          <w:sz w:val="24"/>
          <w:szCs w:val="24"/>
        </w:rPr>
      </w:pPr>
      <w:r w:rsidRPr="005E3A4C">
        <w:rPr>
          <w:b/>
          <w:sz w:val="24"/>
          <w:szCs w:val="24"/>
        </w:rPr>
        <w:t>5. Иные требования.</w:t>
      </w:r>
    </w:p>
    <w:p w:rsidR="0043508B" w:rsidRPr="00EB0DBC" w:rsidRDefault="0043508B" w:rsidP="0043508B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 выполнении указанных работ Исполнитель </w:t>
      </w:r>
      <w:r w:rsidRPr="00EB0DBC">
        <w:rPr>
          <w:sz w:val="24"/>
          <w:szCs w:val="24"/>
          <w:u w:val="single"/>
        </w:rPr>
        <w:t>обязан:</w:t>
      </w:r>
    </w:p>
    <w:p w:rsidR="00437A82" w:rsidRDefault="0043508B" w:rsidP="00A904E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Pr="00EB0DBC">
        <w:rPr>
          <w:sz w:val="24"/>
          <w:szCs w:val="24"/>
        </w:rPr>
        <w:t xml:space="preserve">облюдать требования действующего законодательства Российской Федерации в области </w:t>
      </w:r>
      <w:r>
        <w:rPr>
          <w:sz w:val="24"/>
          <w:szCs w:val="24"/>
        </w:rPr>
        <w:t xml:space="preserve">лесного законодательства, </w:t>
      </w:r>
      <w:r w:rsidRPr="00EB0DBC">
        <w:rPr>
          <w:sz w:val="24"/>
          <w:szCs w:val="24"/>
        </w:rPr>
        <w:t>охраны окружающей среды, ознакомить работников, выполняющих работы по договору, с Экологическ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политик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</w:t>
      </w:r>
      <w:r>
        <w:rPr>
          <w:sz w:val="24"/>
          <w:szCs w:val="24"/>
        </w:rPr>
        <w:t>», значимыми экологическими аспектами и экологическими целями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 и обеспечить выполнение обязательств, установленных данными  </w:t>
      </w:r>
      <w:r>
        <w:rPr>
          <w:sz w:val="24"/>
          <w:szCs w:val="24"/>
        </w:rPr>
        <w:t>документами,</w:t>
      </w:r>
      <w:r w:rsidRPr="00EB0DBC">
        <w:rPr>
          <w:sz w:val="24"/>
          <w:szCs w:val="24"/>
        </w:rPr>
        <w:t xml:space="preserve"> опубликованными на Интернет-сайте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по </w:t>
      </w:r>
      <w:proofErr w:type="spellStart"/>
      <w:r w:rsidRPr="00EB0DBC">
        <w:rPr>
          <w:sz w:val="24"/>
          <w:szCs w:val="24"/>
        </w:rPr>
        <w:t>адресу:</w:t>
      </w:r>
      <w:hyperlink r:id="rId8" w:history="1">
        <w:r w:rsidRPr="009567A7">
          <w:rPr>
            <w:rStyle w:val="a7"/>
            <w:sz w:val="24"/>
            <w:szCs w:val="24"/>
          </w:rPr>
          <w:t>http</w:t>
        </w:r>
        <w:proofErr w:type="spellEnd"/>
        <w:r w:rsidRPr="009567A7">
          <w:rPr>
            <w:rStyle w:val="a7"/>
            <w:sz w:val="24"/>
            <w:szCs w:val="24"/>
          </w:rPr>
          <w:t>://</w:t>
        </w:r>
        <w:proofErr w:type="spellStart"/>
        <w:r w:rsidRPr="009567A7">
          <w:rPr>
            <w:rStyle w:val="a7"/>
            <w:sz w:val="24"/>
            <w:szCs w:val="24"/>
          </w:rPr>
          <w:t>tomsktransgaz.ru</w:t>
        </w:r>
        <w:proofErr w:type="spellEnd"/>
        <w:r w:rsidRPr="009567A7">
          <w:rPr>
            <w:rStyle w:val="a7"/>
            <w:sz w:val="24"/>
            <w:szCs w:val="24"/>
          </w:rPr>
          <w:t>/</w:t>
        </w:r>
        <w:proofErr w:type="spellStart"/>
        <w:r w:rsidRPr="009567A7">
          <w:rPr>
            <w:rStyle w:val="a7"/>
            <w:sz w:val="24"/>
            <w:szCs w:val="24"/>
          </w:rPr>
          <w:t>ecologypolitic</w:t>
        </w:r>
        <w:proofErr w:type="spellEnd"/>
        <w:r w:rsidRPr="009567A7">
          <w:rPr>
            <w:rStyle w:val="a7"/>
            <w:sz w:val="24"/>
            <w:szCs w:val="24"/>
          </w:rPr>
          <w:t>/</w:t>
        </w:r>
      </w:hyperlink>
      <w:proofErr w:type="gramEnd"/>
    </w:p>
    <w:p w:rsidR="005E3A4C" w:rsidRDefault="005E3A4C">
      <w:pPr>
        <w:jc w:val="both"/>
        <w:rPr>
          <w:sz w:val="24"/>
          <w:szCs w:val="24"/>
        </w:rPr>
      </w:pPr>
    </w:p>
    <w:sectPr w:rsidR="005E3A4C" w:rsidSect="0057198C">
      <w:pgSz w:w="11909" w:h="16704" w:code="9"/>
      <w:pgMar w:top="567" w:right="851" w:bottom="284" w:left="1418" w:header="426" w:footer="34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06A" w:rsidRPr="00CA2FE7" w:rsidRDefault="0073106A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endnote>
  <w:endnote w:type="continuationSeparator" w:id="0">
    <w:p w:rsidR="0073106A" w:rsidRPr="00CA2FE7" w:rsidRDefault="0073106A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06A" w:rsidRPr="00CA2FE7" w:rsidRDefault="0073106A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footnote>
  <w:footnote w:type="continuationSeparator" w:id="0">
    <w:p w:rsidR="0073106A" w:rsidRPr="00CA2FE7" w:rsidRDefault="0073106A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A92868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332E6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330677"/>
    <w:multiLevelType w:val="hybridMultilevel"/>
    <w:tmpl w:val="25E42632"/>
    <w:lvl w:ilvl="0" w:tplc="3708BA64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224ABDB4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37ECE6CC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D10C6204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B35667FA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442832CA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F0FA514C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5958FA96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E8BC25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6">
    <w:nsid w:val="2FCF5E40"/>
    <w:multiLevelType w:val="hybridMultilevel"/>
    <w:tmpl w:val="9D44C3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387363BF"/>
    <w:multiLevelType w:val="hybridMultilevel"/>
    <w:tmpl w:val="AC2E0C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F4251"/>
    <w:multiLevelType w:val="hybridMultilevel"/>
    <w:tmpl w:val="3C32D314"/>
    <w:lvl w:ilvl="0" w:tplc="E8A80FF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31C00"/>
    <w:multiLevelType w:val="hybridMultilevel"/>
    <w:tmpl w:val="100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27EFE"/>
    <w:multiLevelType w:val="hybridMultilevel"/>
    <w:tmpl w:val="337C96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3152A32"/>
    <w:multiLevelType w:val="hybridMultilevel"/>
    <w:tmpl w:val="E8105B9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7A7D621B"/>
    <w:multiLevelType w:val="hybridMultilevel"/>
    <w:tmpl w:val="53205062"/>
    <w:lvl w:ilvl="0" w:tplc="A7B8B29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70D9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A27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85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CE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06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423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13"/>
  </w:num>
  <w:num w:numId="8">
    <w:abstractNumId w:val="4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 w:numId="14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837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626D"/>
    <w:rsid w:val="00001455"/>
    <w:rsid w:val="000104B5"/>
    <w:rsid w:val="00033C45"/>
    <w:rsid w:val="000401A0"/>
    <w:rsid w:val="00040283"/>
    <w:rsid w:val="000442FE"/>
    <w:rsid w:val="00045242"/>
    <w:rsid w:val="00050CCD"/>
    <w:rsid w:val="0005255E"/>
    <w:rsid w:val="00052C54"/>
    <w:rsid w:val="00056EEE"/>
    <w:rsid w:val="00057000"/>
    <w:rsid w:val="00071C0E"/>
    <w:rsid w:val="00074EA6"/>
    <w:rsid w:val="00076246"/>
    <w:rsid w:val="00077F25"/>
    <w:rsid w:val="00080BE0"/>
    <w:rsid w:val="00082DD7"/>
    <w:rsid w:val="000839E0"/>
    <w:rsid w:val="000A0D9E"/>
    <w:rsid w:val="000A2984"/>
    <w:rsid w:val="000A70C0"/>
    <w:rsid w:val="000B0BB4"/>
    <w:rsid w:val="000B2837"/>
    <w:rsid w:val="000B28AF"/>
    <w:rsid w:val="000B43E5"/>
    <w:rsid w:val="000B4C1A"/>
    <w:rsid w:val="000C5561"/>
    <w:rsid w:val="000C6EE8"/>
    <w:rsid w:val="000D376B"/>
    <w:rsid w:val="000D6A8C"/>
    <w:rsid w:val="000D7BEB"/>
    <w:rsid w:val="000E32FA"/>
    <w:rsid w:val="000F313E"/>
    <w:rsid w:val="001013C4"/>
    <w:rsid w:val="001046B0"/>
    <w:rsid w:val="00112BC8"/>
    <w:rsid w:val="001133D9"/>
    <w:rsid w:val="001153EE"/>
    <w:rsid w:val="00116A2A"/>
    <w:rsid w:val="00117FFD"/>
    <w:rsid w:val="0012110A"/>
    <w:rsid w:val="00123EAA"/>
    <w:rsid w:val="001240CF"/>
    <w:rsid w:val="001342C7"/>
    <w:rsid w:val="00137B9D"/>
    <w:rsid w:val="00141F41"/>
    <w:rsid w:val="00142E87"/>
    <w:rsid w:val="00144FAD"/>
    <w:rsid w:val="00160C29"/>
    <w:rsid w:val="00174BAA"/>
    <w:rsid w:val="001766C7"/>
    <w:rsid w:val="00190B3A"/>
    <w:rsid w:val="0019490A"/>
    <w:rsid w:val="001A2A3E"/>
    <w:rsid w:val="001A3C7C"/>
    <w:rsid w:val="001D514F"/>
    <w:rsid w:val="001D669B"/>
    <w:rsid w:val="001E4841"/>
    <w:rsid w:val="001E7937"/>
    <w:rsid w:val="001E7BC3"/>
    <w:rsid w:val="001F20B3"/>
    <w:rsid w:val="001F2F1C"/>
    <w:rsid w:val="002047FD"/>
    <w:rsid w:val="00210391"/>
    <w:rsid w:val="002105E5"/>
    <w:rsid w:val="002130AD"/>
    <w:rsid w:val="00213C9D"/>
    <w:rsid w:val="002152BA"/>
    <w:rsid w:val="00222EC3"/>
    <w:rsid w:val="002233E6"/>
    <w:rsid w:val="002244AC"/>
    <w:rsid w:val="0022513A"/>
    <w:rsid w:val="00237DAF"/>
    <w:rsid w:val="00240FD4"/>
    <w:rsid w:val="00241645"/>
    <w:rsid w:val="00242DED"/>
    <w:rsid w:val="00244FA3"/>
    <w:rsid w:val="0025262E"/>
    <w:rsid w:val="002529C7"/>
    <w:rsid w:val="00252AAF"/>
    <w:rsid w:val="002544D7"/>
    <w:rsid w:val="00254C9B"/>
    <w:rsid w:val="002633AF"/>
    <w:rsid w:val="0027371C"/>
    <w:rsid w:val="0028224D"/>
    <w:rsid w:val="00282E0A"/>
    <w:rsid w:val="00282FFB"/>
    <w:rsid w:val="00292250"/>
    <w:rsid w:val="00294564"/>
    <w:rsid w:val="002A22BF"/>
    <w:rsid w:val="002B5915"/>
    <w:rsid w:val="002B5943"/>
    <w:rsid w:val="002C4CFD"/>
    <w:rsid w:val="002D49FB"/>
    <w:rsid w:val="002E4AB3"/>
    <w:rsid w:val="002F3115"/>
    <w:rsid w:val="002F340C"/>
    <w:rsid w:val="002F457E"/>
    <w:rsid w:val="002F5ABB"/>
    <w:rsid w:val="00300D98"/>
    <w:rsid w:val="003044B5"/>
    <w:rsid w:val="00307257"/>
    <w:rsid w:val="00310CFE"/>
    <w:rsid w:val="00315DA8"/>
    <w:rsid w:val="00352579"/>
    <w:rsid w:val="00355A29"/>
    <w:rsid w:val="003604D4"/>
    <w:rsid w:val="00360D5A"/>
    <w:rsid w:val="00367183"/>
    <w:rsid w:val="00367753"/>
    <w:rsid w:val="00371B7F"/>
    <w:rsid w:val="0038190E"/>
    <w:rsid w:val="00383414"/>
    <w:rsid w:val="003A049B"/>
    <w:rsid w:val="003A0DE8"/>
    <w:rsid w:val="003A3F48"/>
    <w:rsid w:val="003A620F"/>
    <w:rsid w:val="003A76ED"/>
    <w:rsid w:val="003B4387"/>
    <w:rsid w:val="003B460D"/>
    <w:rsid w:val="003B4AC8"/>
    <w:rsid w:val="003C1CA0"/>
    <w:rsid w:val="003C4DA3"/>
    <w:rsid w:val="003E1115"/>
    <w:rsid w:val="003E17BA"/>
    <w:rsid w:val="003F1120"/>
    <w:rsid w:val="003F3732"/>
    <w:rsid w:val="0040601C"/>
    <w:rsid w:val="0041162D"/>
    <w:rsid w:val="00420188"/>
    <w:rsid w:val="004326A9"/>
    <w:rsid w:val="00432D70"/>
    <w:rsid w:val="0043508B"/>
    <w:rsid w:val="00437A82"/>
    <w:rsid w:val="004456BD"/>
    <w:rsid w:val="00446665"/>
    <w:rsid w:val="004510EF"/>
    <w:rsid w:val="00454ECC"/>
    <w:rsid w:val="00460282"/>
    <w:rsid w:val="00462773"/>
    <w:rsid w:val="00463139"/>
    <w:rsid w:val="00466C8B"/>
    <w:rsid w:val="00470B46"/>
    <w:rsid w:val="004805FE"/>
    <w:rsid w:val="004816B1"/>
    <w:rsid w:val="00483303"/>
    <w:rsid w:val="00484807"/>
    <w:rsid w:val="004918BD"/>
    <w:rsid w:val="00493B88"/>
    <w:rsid w:val="004A5920"/>
    <w:rsid w:val="004A5D64"/>
    <w:rsid w:val="004A6F6D"/>
    <w:rsid w:val="004C2160"/>
    <w:rsid w:val="004C4B49"/>
    <w:rsid w:val="004C799B"/>
    <w:rsid w:val="004D329A"/>
    <w:rsid w:val="004D53FB"/>
    <w:rsid w:val="004E6B0E"/>
    <w:rsid w:val="004F2D30"/>
    <w:rsid w:val="004F6479"/>
    <w:rsid w:val="005010CC"/>
    <w:rsid w:val="00502BD9"/>
    <w:rsid w:val="005033E2"/>
    <w:rsid w:val="00505473"/>
    <w:rsid w:val="00506F23"/>
    <w:rsid w:val="00514D96"/>
    <w:rsid w:val="00514FDE"/>
    <w:rsid w:val="00515441"/>
    <w:rsid w:val="0053709B"/>
    <w:rsid w:val="005371DB"/>
    <w:rsid w:val="00541CEB"/>
    <w:rsid w:val="00543D66"/>
    <w:rsid w:val="0054660B"/>
    <w:rsid w:val="005516D0"/>
    <w:rsid w:val="005540C6"/>
    <w:rsid w:val="00566705"/>
    <w:rsid w:val="005707B8"/>
    <w:rsid w:val="005716B5"/>
    <w:rsid w:val="0057198C"/>
    <w:rsid w:val="00590604"/>
    <w:rsid w:val="00597664"/>
    <w:rsid w:val="00597E04"/>
    <w:rsid w:val="005A3DD7"/>
    <w:rsid w:val="005B0FA8"/>
    <w:rsid w:val="005B25B8"/>
    <w:rsid w:val="005C20B6"/>
    <w:rsid w:val="005E3A4C"/>
    <w:rsid w:val="005F4AC4"/>
    <w:rsid w:val="005F6258"/>
    <w:rsid w:val="005F6E32"/>
    <w:rsid w:val="0060166B"/>
    <w:rsid w:val="006141BF"/>
    <w:rsid w:val="006169C7"/>
    <w:rsid w:val="00617CCA"/>
    <w:rsid w:val="00622E32"/>
    <w:rsid w:val="006231AF"/>
    <w:rsid w:val="00626870"/>
    <w:rsid w:val="00632C37"/>
    <w:rsid w:val="00634D53"/>
    <w:rsid w:val="0064088D"/>
    <w:rsid w:val="00650DCE"/>
    <w:rsid w:val="00657CA0"/>
    <w:rsid w:val="00665AE4"/>
    <w:rsid w:val="0068550B"/>
    <w:rsid w:val="006916D4"/>
    <w:rsid w:val="006A30DF"/>
    <w:rsid w:val="006A7EAA"/>
    <w:rsid w:val="006B0CA0"/>
    <w:rsid w:val="006B1C64"/>
    <w:rsid w:val="006B1EB9"/>
    <w:rsid w:val="006C32B5"/>
    <w:rsid w:val="006D148B"/>
    <w:rsid w:val="006F0DA8"/>
    <w:rsid w:val="006F3E6F"/>
    <w:rsid w:val="006F5E90"/>
    <w:rsid w:val="007103D4"/>
    <w:rsid w:val="00713F68"/>
    <w:rsid w:val="00715460"/>
    <w:rsid w:val="00721154"/>
    <w:rsid w:val="0073106A"/>
    <w:rsid w:val="007419CB"/>
    <w:rsid w:val="0074531C"/>
    <w:rsid w:val="00750FC3"/>
    <w:rsid w:val="007558A3"/>
    <w:rsid w:val="007560B5"/>
    <w:rsid w:val="00760E1D"/>
    <w:rsid w:val="007673F2"/>
    <w:rsid w:val="0079501A"/>
    <w:rsid w:val="007A72DD"/>
    <w:rsid w:val="007B31EE"/>
    <w:rsid w:val="007B40F3"/>
    <w:rsid w:val="007C3602"/>
    <w:rsid w:val="007E2D16"/>
    <w:rsid w:val="007F084D"/>
    <w:rsid w:val="007F0D76"/>
    <w:rsid w:val="007F6188"/>
    <w:rsid w:val="007F6747"/>
    <w:rsid w:val="00801E3D"/>
    <w:rsid w:val="008052E5"/>
    <w:rsid w:val="008066B2"/>
    <w:rsid w:val="00814863"/>
    <w:rsid w:val="00830E4A"/>
    <w:rsid w:val="0083337D"/>
    <w:rsid w:val="00841CAA"/>
    <w:rsid w:val="00842B20"/>
    <w:rsid w:val="00845934"/>
    <w:rsid w:val="00851CA0"/>
    <w:rsid w:val="00857B24"/>
    <w:rsid w:val="00861B73"/>
    <w:rsid w:val="00864104"/>
    <w:rsid w:val="00865098"/>
    <w:rsid w:val="00875532"/>
    <w:rsid w:val="00882E5A"/>
    <w:rsid w:val="00896951"/>
    <w:rsid w:val="008B53EF"/>
    <w:rsid w:val="008B626D"/>
    <w:rsid w:val="008B72A4"/>
    <w:rsid w:val="008C367A"/>
    <w:rsid w:val="008D103D"/>
    <w:rsid w:val="008D33FC"/>
    <w:rsid w:val="008D720D"/>
    <w:rsid w:val="008D7911"/>
    <w:rsid w:val="008E304F"/>
    <w:rsid w:val="008E6D47"/>
    <w:rsid w:val="008F5C6A"/>
    <w:rsid w:val="00903C03"/>
    <w:rsid w:val="009067B5"/>
    <w:rsid w:val="009248C2"/>
    <w:rsid w:val="00925900"/>
    <w:rsid w:val="009442B3"/>
    <w:rsid w:val="00956857"/>
    <w:rsid w:val="00961BDA"/>
    <w:rsid w:val="00973436"/>
    <w:rsid w:val="009819C4"/>
    <w:rsid w:val="00984CD9"/>
    <w:rsid w:val="009943CA"/>
    <w:rsid w:val="009962BE"/>
    <w:rsid w:val="009A4856"/>
    <w:rsid w:val="009A5D37"/>
    <w:rsid w:val="009C0F38"/>
    <w:rsid w:val="009C31F3"/>
    <w:rsid w:val="009C74A3"/>
    <w:rsid w:val="009D1C31"/>
    <w:rsid w:val="009D38D1"/>
    <w:rsid w:val="009E0653"/>
    <w:rsid w:val="009E259A"/>
    <w:rsid w:val="009E6EBD"/>
    <w:rsid w:val="009F0285"/>
    <w:rsid w:val="009F6D4F"/>
    <w:rsid w:val="009F7A30"/>
    <w:rsid w:val="00A0249C"/>
    <w:rsid w:val="00A03BBA"/>
    <w:rsid w:val="00A104CA"/>
    <w:rsid w:val="00A11AF3"/>
    <w:rsid w:val="00A12D55"/>
    <w:rsid w:val="00A22468"/>
    <w:rsid w:val="00A24A70"/>
    <w:rsid w:val="00A3087A"/>
    <w:rsid w:val="00A33036"/>
    <w:rsid w:val="00A43442"/>
    <w:rsid w:val="00A6148B"/>
    <w:rsid w:val="00A63B63"/>
    <w:rsid w:val="00A82536"/>
    <w:rsid w:val="00A84C39"/>
    <w:rsid w:val="00A904E3"/>
    <w:rsid w:val="00A90F58"/>
    <w:rsid w:val="00A94682"/>
    <w:rsid w:val="00AA071A"/>
    <w:rsid w:val="00AA4DA2"/>
    <w:rsid w:val="00AC2C47"/>
    <w:rsid w:val="00AD1B13"/>
    <w:rsid w:val="00AD3F6E"/>
    <w:rsid w:val="00AD42F4"/>
    <w:rsid w:val="00AE48AF"/>
    <w:rsid w:val="00AE6CF9"/>
    <w:rsid w:val="00AE78C7"/>
    <w:rsid w:val="00AF4F9C"/>
    <w:rsid w:val="00B05F60"/>
    <w:rsid w:val="00B070F3"/>
    <w:rsid w:val="00B07B4A"/>
    <w:rsid w:val="00B233CF"/>
    <w:rsid w:val="00B242A1"/>
    <w:rsid w:val="00B43E92"/>
    <w:rsid w:val="00B56296"/>
    <w:rsid w:val="00B67A4C"/>
    <w:rsid w:val="00B71A5D"/>
    <w:rsid w:val="00B73260"/>
    <w:rsid w:val="00B75DEB"/>
    <w:rsid w:val="00B82741"/>
    <w:rsid w:val="00B85F54"/>
    <w:rsid w:val="00B90C4B"/>
    <w:rsid w:val="00B95EA5"/>
    <w:rsid w:val="00B97A29"/>
    <w:rsid w:val="00BA14DF"/>
    <w:rsid w:val="00BA237D"/>
    <w:rsid w:val="00BA5991"/>
    <w:rsid w:val="00BB030F"/>
    <w:rsid w:val="00BB2891"/>
    <w:rsid w:val="00BB2B8A"/>
    <w:rsid w:val="00BD5C67"/>
    <w:rsid w:val="00BE7829"/>
    <w:rsid w:val="00BE7CC3"/>
    <w:rsid w:val="00BF0F77"/>
    <w:rsid w:val="00BF3698"/>
    <w:rsid w:val="00BF51D2"/>
    <w:rsid w:val="00C013AB"/>
    <w:rsid w:val="00C03902"/>
    <w:rsid w:val="00C204C7"/>
    <w:rsid w:val="00C25F82"/>
    <w:rsid w:val="00C422C3"/>
    <w:rsid w:val="00C5743A"/>
    <w:rsid w:val="00C6122C"/>
    <w:rsid w:val="00C85CA8"/>
    <w:rsid w:val="00C90507"/>
    <w:rsid w:val="00C972F7"/>
    <w:rsid w:val="00CA1AD8"/>
    <w:rsid w:val="00CA2FE7"/>
    <w:rsid w:val="00CA433D"/>
    <w:rsid w:val="00CB053A"/>
    <w:rsid w:val="00CB2BDE"/>
    <w:rsid w:val="00CD2D65"/>
    <w:rsid w:val="00CE0737"/>
    <w:rsid w:val="00CE0812"/>
    <w:rsid w:val="00CE792C"/>
    <w:rsid w:val="00CF428B"/>
    <w:rsid w:val="00CF4A1D"/>
    <w:rsid w:val="00D07621"/>
    <w:rsid w:val="00D22118"/>
    <w:rsid w:val="00D23743"/>
    <w:rsid w:val="00D23B02"/>
    <w:rsid w:val="00D254C6"/>
    <w:rsid w:val="00D36675"/>
    <w:rsid w:val="00D61B4D"/>
    <w:rsid w:val="00D61BF2"/>
    <w:rsid w:val="00D67BE3"/>
    <w:rsid w:val="00D73FF1"/>
    <w:rsid w:val="00D7699F"/>
    <w:rsid w:val="00D77194"/>
    <w:rsid w:val="00D77CC6"/>
    <w:rsid w:val="00D804D3"/>
    <w:rsid w:val="00D80AD8"/>
    <w:rsid w:val="00D8722E"/>
    <w:rsid w:val="00D90C29"/>
    <w:rsid w:val="00D948D8"/>
    <w:rsid w:val="00DB08B2"/>
    <w:rsid w:val="00DB24BF"/>
    <w:rsid w:val="00DB327F"/>
    <w:rsid w:val="00DC4109"/>
    <w:rsid w:val="00DC7856"/>
    <w:rsid w:val="00DD006D"/>
    <w:rsid w:val="00DD0E1C"/>
    <w:rsid w:val="00DD2243"/>
    <w:rsid w:val="00DD3714"/>
    <w:rsid w:val="00DD4F9A"/>
    <w:rsid w:val="00DF11F2"/>
    <w:rsid w:val="00DF56E2"/>
    <w:rsid w:val="00DF79AD"/>
    <w:rsid w:val="00DF7BD2"/>
    <w:rsid w:val="00E2007B"/>
    <w:rsid w:val="00E24FD7"/>
    <w:rsid w:val="00E3322A"/>
    <w:rsid w:val="00E36397"/>
    <w:rsid w:val="00E3664E"/>
    <w:rsid w:val="00E51DD4"/>
    <w:rsid w:val="00E5281C"/>
    <w:rsid w:val="00E54536"/>
    <w:rsid w:val="00E6076A"/>
    <w:rsid w:val="00E60D24"/>
    <w:rsid w:val="00E65660"/>
    <w:rsid w:val="00E67EAE"/>
    <w:rsid w:val="00E93925"/>
    <w:rsid w:val="00E94A71"/>
    <w:rsid w:val="00E95062"/>
    <w:rsid w:val="00EB0DBC"/>
    <w:rsid w:val="00EB3044"/>
    <w:rsid w:val="00EB7EB7"/>
    <w:rsid w:val="00EC3AA3"/>
    <w:rsid w:val="00ED30D6"/>
    <w:rsid w:val="00ED617F"/>
    <w:rsid w:val="00ED74D4"/>
    <w:rsid w:val="00EE0168"/>
    <w:rsid w:val="00EE1682"/>
    <w:rsid w:val="00EE1FC0"/>
    <w:rsid w:val="00EE3E31"/>
    <w:rsid w:val="00EE4963"/>
    <w:rsid w:val="00EE4CE2"/>
    <w:rsid w:val="00EE7B45"/>
    <w:rsid w:val="00F25734"/>
    <w:rsid w:val="00F2680C"/>
    <w:rsid w:val="00F30F75"/>
    <w:rsid w:val="00F32EEA"/>
    <w:rsid w:val="00F44173"/>
    <w:rsid w:val="00F45334"/>
    <w:rsid w:val="00F6241F"/>
    <w:rsid w:val="00F70464"/>
    <w:rsid w:val="00F73E0F"/>
    <w:rsid w:val="00F75A36"/>
    <w:rsid w:val="00F761BE"/>
    <w:rsid w:val="00F8080F"/>
    <w:rsid w:val="00F814C5"/>
    <w:rsid w:val="00F815B6"/>
    <w:rsid w:val="00F84AB7"/>
    <w:rsid w:val="00F90955"/>
    <w:rsid w:val="00FA0A61"/>
    <w:rsid w:val="00FA1B52"/>
    <w:rsid w:val="00FB60A4"/>
    <w:rsid w:val="00FC1476"/>
    <w:rsid w:val="00FC3295"/>
    <w:rsid w:val="00FC379A"/>
    <w:rsid w:val="00FC3FFA"/>
    <w:rsid w:val="00FC6F6F"/>
    <w:rsid w:val="00FD08E9"/>
    <w:rsid w:val="00FD68BC"/>
    <w:rsid w:val="00FE069A"/>
    <w:rsid w:val="00FE3930"/>
    <w:rsid w:val="00FE3C7D"/>
    <w:rsid w:val="00FE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8370" fill="f" fillcolor="white" stroke="f">
      <v:fill color="white" on="f"/>
      <v:stroke on="f"/>
    </o:shapedefaults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61BF2"/>
  </w:style>
  <w:style w:type="paragraph" w:styleId="1">
    <w:name w:val="heading 1"/>
    <w:basedOn w:val="a1"/>
    <w:next w:val="a1"/>
    <w:qFormat/>
    <w:rsid w:val="00D61BF2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0">
    <w:name w:val="heading 2"/>
    <w:aliases w:val="Заголовок 2 Знак"/>
    <w:basedOn w:val="a1"/>
    <w:next w:val="a1"/>
    <w:qFormat/>
    <w:rsid w:val="00D61BF2"/>
    <w:pPr>
      <w:keepNext/>
      <w:pageBreakBefore/>
      <w:numPr>
        <w:ilvl w:val="1"/>
        <w:numId w:val="3"/>
      </w:numPr>
      <w:spacing w:after="120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rsid w:val="00D61BF2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4">
    <w:name w:val="heading 4"/>
    <w:basedOn w:val="a1"/>
    <w:next w:val="a1"/>
    <w:qFormat/>
    <w:rsid w:val="00D61BF2"/>
    <w:pPr>
      <w:keepNext/>
      <w:outlineLvl w:val="3"/>
    </w:pPr>
    <w:rPr>
      <w:b/>
      <w:snapToGrid w:val="0"/>
    </w:rPr>
  </w:style>
  <w:style w:type="paragraph" w:styleId="5">
    <w:name w:val="heading 5"/>
    <w:basedOn w:val="a1"/>
    <w:next w:val="a1"/>
    <w:qFormat/>
    <w:rsid w:val="00D61BF2"/>
    <w:pPr>
      <w:keepNext/>
      <w:spacing w:before="240"/>
      <w:outlineLvl w:val="4"/>
    </w:pPr>
    <w:rPr>
      <w:b/>
    </w:rPr>
  </w:style>
  <w:style w:type="paragraph" w:styleId="6">
    <w:name w:val="heading 6"/>
    <w:basedOn w:val="a1"/>
    <w:next w:val="a1"/>
    <w:qFormat/>
    <w:rsid w:val="00D61BF2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1"/>
    <w:next w:val="a1"/>
    <w:qFormat/>
    <w:rsid w:val="00D61BF2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1"/>
    <w:next w:val="a1"/>
    <w:qFormat/>
    <w:rsid w:val="00D61BF2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1"/>
    <w:next w:val="a1"/>
    <w:qFormat/>
    <w:rsid w:val="00D61BF2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D61BF2"/>
    <w:pPr>
      <w:pBdr>
        <w:bottom w:val="single" w:sz="4" w:space="1" w:color="auto"/>
      </w:pBdr>
      <w:tabs>
        <w:tab w:val="center" w:pos="4677"/>
        <w:tab w:val="right" w:pos="9355"/>
      </w:tabs>
      <w:jc w:val="right"/>
    </w:pPr>
    <w:rPr>
      <w:i/>
      <w:iCs/>
      <w:sz w:val="16"/>
    </w:rPr>
  </w:style>
  <w:style w:type="character" w:styleId="a6">
    <w:name w:val="Emphasis"/>
    <w:basedOn w:val="a2"/>
    <w:qFormat/>
    <w:rsid w:val="00D61BF2"/>
    <w:rPr>
      <w:rFonts w:ascii="AGOpus" w:hAnsi="AGOpus"/>
      <w:sz w:val="18"/>
    </w:rPr>
  </w:style>
  <w:style w:type="character" w:styleId="a7">
    <w:name w:val="Hyperlink"/>
    <w:basedOn w:val="a2"/>
    <w:rsid w:val="00D61BF2"/>
    <w:rPr>
      <w:color w:val="0000FF"/>
      <w:u w:val="single"/>
    </w:rPr>
  </w:style>
  <w:style w:type="paragraph" w:customStyle="1" w:styleId="60">
    <w:name w:val="заголовок 6"/>
    <w:basedOn w:val="a1"/>
    <w:next w:val="a1"/>
    <w:rsid w:val="00D61BF2"/>
    <w:pPr>
      <w:keepNext/>
      <w:jc w:val="center"/>
    </w:pPr>
    <w:rPr>
      <w:b/>
      <w:caps/>
      <w:snapToGrid w:val="0"/>
      <w:u w:val="single"/>
    </w:rPr>
  </w:style>
  <w:style w:type="character" w:styleId="a8">
    <w:name w:val="annotation reference"/>
    <w:basedOn w:val="a2"/>
    <w:semiHidden/>
    <w:rsid w:val="00D61BF2"/>
    <w:rPr>
      <w:rFonts w:ascii="AGOpus" w:hAnsi="AGOpus"/>
      <w:dstrike w:val="0"/>
      <w:sz w:val="16"/>
      <w:szCs w:val="16"/>
      <w:vertAlign w:val="superscript"/>
    </w:rPr>
  </w:style>
  <w:style w:type="character" w:styleId="a9">
    <w:name w:val="footnote reference"/>
    <w:basedOn w:val="a2"/>
    <w:semiHidden/>
    <w:rsid w:val="00D61BF2"/>
    <w:rPr>
      <w:rFonts w:ascii="AGOpus" w:hAnsi="AGOpus"/>
      <w:sz w:val="18"/>
      <w:vertAlign w:val="superscript"/>
    </w:rPr>
  </w:style>
  <w:style w:type="paragraph" w:styleId="a0">
    <w:name w:val="List Bullet"/>
    <w:basedOn w:val="a1"/>
    <w:autoRedefine/>
    <w:rsid w:val="00D61BF2"/>
    <w:pPr>
      <w:numPr>
        <w:numId w:val="2"/>
      </w:numPr>
      <w:spacing w:before="60"/>
      <w:ind w:left="425" w:hanging="425"/>
    </w:pPr>
  </w:style>
  <w:style w:type="paragraph" w:styleId="aa">
    <w:name w:val="Title"/>
    <w:basedOn w:val="a1"/>
    <w:qFormat/>
    <w:rsid w:val="00D61BF2"/>
    <w:pPr>
      <w:jc w:val="center"/>
    </w:pPr>
    <w:rPr>
      <w:b/>
      <w:sz w:val="32"/>
    </w:rPr>
  </w:style>
  <w:style w:type="paragraph" w:styleId="ab">
    <w:name w:val="caption"/>
    <w:basedOn w:val="a1"/>
    <w:next w:val="a1"/>
    <w:qFormat/>
    <w:rsid w:val="00D61BF2"/>
    <w:pPr>
      <w:keepNext/>
      <w:keepLines/>
      <w:spacing w:after="120"/>
      <w:ind w:left="1080" w:hanging="1080"/>
      <w:jc w:val="center"/>
    </w:pPr>
  </w:style>
  <w:style w:type="paragraph" w:styleId="ac">
    <w:name w:val="footer"/>
    <w:basedOn w:val="a1"/>
    <w:rsid w:val="00D61BF2"/>
    <w:pPr>
      <w:pBdr>
        <w:top w:val="single" w:sz="4" w:space="1" w:color="auto"/>
      </w:pBdr>
      <w:tabs>
        <w:tab w:val="center" w:pos="4677"/>
        <w:tab w:val="right" w:pos="9355"/>
      </w:tabs>
      <w:ind w:right="360"/>
    </w:pPr>
    <w:rPr>
      <w:i/>
      <w:iCs/>
    </w:rPr>
  </w:style>
  <w:style w:type="character" w:styleId="ad">
    <w:name w:val="page number"/>
    <w:rsid w:val="00D61BF2"/>
    <w:rPr>
      <w:rFonts w:ascii="AGOpus" w:hAnsi="AGOpus"/>
      <w:sz w:val="18"/>
    </w:rPr>
  </w:style>
  <w:style w:type="paragraph" w:styleId="a">
    <w:name w:val="List Number"/>
    <w:basedOn w:val="a1"/>
    <w:rsid w:val="00D61BF2"/>
    <w:pPr>
      <w:numPr>
        <w:numId w:val="1"/>
      </w:numPr>
    </w:pPr>
  </w:style>
  <w:style w:type="paragraph" w:styleId="11">
    <w:name w:val="toc 1"/>
    <w:basedOn w:val="a1"/>
    <w:next w:val="a1"/>
    <w:autoRedefine/>
    <w:semiHidden/>
    <w:rsid w:val="00D61BF2"/>
    <w:pPr>
      <w:tabs>
        <w:tab w:val="right" w:leader="dot" w:pos="8820"/>
      </w:tabs>
      <w:ind w:left="187"/>
    </w:pPr>
    <w:rPr>
      <w:b/>
      <w:noProof/>
      <w:snapToGrid w:val="0"/>
      <w:lang w:eastAsia="en-US"/>
    </w:rPr>
  </w:style>
  <w:style w:type="paragraph" w:styleId="21">
    <w:name w:val="toc 2"/>
    <w:basedOn w:val="a1"/>
    <w:next w:val="a1"/>
    <w:autoRedefine/>
    <w:semiHidden/>
    <w:rsid w:val="00D61BF2"/>
    <w:pPr>
      <w:tabs>
        <w:tab w:val="right" w:leader="dot" w:pos="8789"/>
      </w:tabs>
      <w:spacing w:before="80"/>
      <w:ind w:left="360"/>
    </w:pPr>
    <w:rPr>
      <w:b/>
      <w:noProof/>
      <w:lang w:eastAsia="en-US"/>
    </w:rPr>
  </w:style>
  <w:style w:type="paragraph" w:styleId="32">
    <w:name w:val="toc 3"/>
    <w:basedOn w:val="a1"/>
    <w:next w:val="a1"/>
    <w:autoRedefine/>
    <w:semiHidden/>
    <w:rsid w:val="00D61BF2"/>
    <w:pPr>
      <w:tabs>
        <w:tab w:val="right" w:leader="dot" w:pos="8820"/>
      </w:tabs>
      <w:spacing w:before="40"/>
      <w:ind w:left="547"/>
    </w:pPr>
    <w:rPr>
      <w:noProof/>
      <w:snapToGrid w:val="0"/>
      <w:lang w:eastAsia="en-US"/>
    </w:rPr>
  </w:style>
  <w:style w:type="paragraph" w:styleId="40">
    <w:name w:val="toc 4"/>
    <w:basedOn w:val="a1"/>
    <w:next w:val="a1"/>
    <w:autoRedefine/>
    <w:semiHidden/>
    <w:rsid w:val="00D61BF2"/>
    <w:pPr>
      <w:ind w:left="540"/>
    </w:pPr>
    <w:rPr>
      <w:lang w:eastAsia="en-US"/>
    </w:rPr>
  </w:style>
  <w:style w:type="paragraph" w:styleId="50">
    <w:name w:val="toc 5"/>
    <w:basedOn w:val="a1"/>
    <w:next w:val="a1"/>
    <w:autoRedefine/>
    <w:semiHidden/>
    <w:rsid w:val="00D61BF2"/>
    <w:pPr>
      <w:ind w:left="720"/>
    </w:pPr>
    <w:rPr>
      <w:lang w:eastAsia="en-US"/>
    </w:rPr>
  </w:style>
  <w:style w:type="paragraph" w:styleId="61">
    <w:name w:val="toc 6"/>
    <w:basedOn w:val="a1"/>
    <w:next w:val="a1"/>
    <w:autoRedefine/>
    <w:semiHidden/>
    <w:rsid w:val="00D61BF2"/>
    <w:pPr>
      <w:ind w:left="900"/>
    </w:pPr>
    <w:rPr>
      <w:lang w:eastAsia="en-US"/>
    </w:rPr>
  </w:style>
  <w:style w:type="paragraph" w:styleId="70">
    <w:name w:val="toc 7"/>
    <w:basedOn w:val="a1"/>
    <w:next w:val="a1"/>
    <w:autoRedefine/>
    <w:semiHidden/>
    <w:rsid w:val="00D61BF2"/>
    <w:pPr>
      <w:ind w:left="1080"/>
    </w:pPr>
    <w:rPr>
      <w:lang w:eastAsia="en-US"/>
    </w:rPr>
  </w:style>
  <w:style w:type="paragraph" w:styleId="80">
    <w:name w:val="toc 8"/>
    <w:basedOn w:val="a1"/>
    <w:next w:val="a1"/>
    <w:autoRedefine/>
    <w:semiHidden/>
    <w:rsid w:val="00D61BF2"/>
    <w:pPr>
      <w:ind w:left="1260"/>
    </w:pPr>
    <w:rPr>
      <w:lang w:eastAsia="en-US"/>
    </w:rPr>
  </w:style>
  <w:style w:type="paragraph" w:styleId="90">
    <w:name w:val="toc 9"/>
    <w:basedOn w:val="a1"/>
    <w:next w:val="a1"/>
    <w:autoRedefine/>
    <w:semiHidden/>
    <w:rsid w:val="00D61BF2"/>
    <w:pPr>
      <w:ind w:left="1360"/>
    </w:pPr>
    <w:rPr>
      <w:lang w:eastAsia="en-US"/>
    </w:rPr>
  </w:style>
  <w:style w:type="character" w:styleId="ae">
    <w:name w:val="FollowedHyperlink"/>
    <w:basedOn w:val="a2"/>
    <w:rsid w:val="00D61BF2"/>
    <w:rPr>
      <w:color w:val="800080"/>
      <w:u w:val="single"/>
    </w:rPr>
  </w:style>
  <w:style w:type="paragraph" w:customStyle="1" w:styleId="-">
    <w:name w:val="Таблица - заголовок"/>
    <w:basedOn w:val="a1"/>
    <w:rsid w:val="00D61BF2"/>
    <w:pPr>
      <w:spacing w:before="60"/>
      <w:jc w:val="center"/>
    </w:pPr>
    <w:rPr>
      <w:b/>
      <w:sz w:val="16"/>
    </w:rPr>
  </w:style>
  <w:style w:type="paragraph" w:customStyle="1" w:styleId="-0">
    <w:name w:val="Таблица - источник"/>
    <w:basedOn w:val="a1"/>
    <w:rsid w:val="00D61BF2"/>
    <w:pPr>
      <w:spacing w:after="120"/>
      <w:jc w:val="center"/>
    </w:pPr>
    <w:rPr>
      <w:i/>
      <w:sz w:val="16"/>
    </w:rPr>
  </w:style>
  <w:style w:type="paragraph" w:customStyle="1" w:styleId="-1">
    <w:name w:val="Таблица - название"/>
    <w:basedOn w:val="a1"/>
    <w:rsid w:val="00D61BF2"/>
    <w:pPr>
      <w:spacing w:before="240" w:after="120"/>
      <w:ind w:left="2835"/>
    </w:pPr>
    <w:rPr>
      <w:b/>
      <w:bCs/>
    </w:rPr>
  </w:style>
  <w:style w:type="paragraph" w:customStyle="1" w:styleId="-2">
    <w:name w:val="Таблица - текст"/>
    <w:basedOn w:val="a1"/>
    <w:rsid w:val="00D61BF2"/>
    <w:pPr>
      <w:spacing w:before="60"/>
      <w:jc w:val="right"/>
    </w:pPr>
    <w:rPr>
      <w:sz w:val="16"/>
    </w:rPr>
  </w:style>
  <w:style w:type="paragraph" w:styleId="af">
    <w:name w:val="annotation text"/>
    <w:basedOn w:val="a1"/>
    <w:semiHidden/>
    <w:rsid w:val="00D61BF2"/>
  </w:style>
  <w:style w:type="paragraph" w:styleId="af0">
    <w:name w:val="footnote text"/>
    <w:basedOn w:val="a1"/>
    <w:semiHidden/>
    <w:rsid w:val="00D61BF2"/>
    <w:pPr>
      <w:widowControl w:val="0"/>
    </w:pPr>
    <w:rPr>
      <w:sz w:val="16"/>
    </w:rPr>
  </w:style>
  <w:style w:type="paragraph" w:styleId="af1">
    <w:name w:val="Body Text"/>
    <w:basedOn w:val="a1"/>
    <w:rsid w:val="00D61BF2"/>
    <w:pPr>
      <w:spacing w:after="120"/>
    </w:pPr>
    <w:rPr>
      <w:sz w:val="24"/>
    </w:rPr>
  </w:style>
  <w:style w:type="paragraph" w:styleId="af2">
    <w:name w:val="Document Map"/>
    <w:basedOn w:val="a1"/>
    <w:semiHidden/>
    <w:rsid w:val="00D61BF2"/>
    <w:pPr>
      <w:shd w:val="clear" w:color="auto" w:fill="000080"/>
    </w:pPr>
    <w:rPr>
      <w:rFonts w:ascii="Tahoma" w:hAnsi="Tahoma" w:cs="Tahoma"/>
    </w:rPr>
  </w:style>
  <w:style w:type="paragraph" w:customStyle="1" w:styleId="Web">
    <w:name w:val="Обычный (Web)"/>
    <w:basedOn w:val="a1"/>
    <w:rsid w:val="00D61BF2"/>
    <w:pPr>
      <w:spacing w:after="129"/>
      <w:jc w:val="both"/>
    </w:pPr>
    <w:rPr>
      <w:rFonts w:ascii="Verdana" w:hAnsi="Verdana"/>
      <w:color w:val="000000"/>
      <w:sz w:val="14"/>
      <w:szCs w:val="14"/>
    </w:rPr>
  </w:style>
  <w:style w:type="paragraph" w:customStyle="1" w:styleId="rvps48222">
    <w:name w:val="rvps48222"/>
    <w:basedOn w:val="a1"/>
    <w:rsid w:val="00D61BF2"/>
    <w:pPr>
      <w:spacing w:after="129"/>
      <w:jc w:val="right"/>
    </w:pPr>
    <w:rPr>
      <w:rFonts w:ascii="Verdana" w:hAnsi="Verdana"/>
      <w:color w:val="000000"/>
      <w:sz w:val="14"/>
      <w:szCs w:val="14"/>
    </w:rPr>
  </w:style>
  <w:style w:type="character" w:customStyle="1" w:styleId="rvts48220">
    <w:name w:val="rvts48220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48223">
    <w:name w:val="rvts48223"/>
    <w:basedOn w:val="a2"/>
    <w:rsid w:val="00D61BF2"/>
    <w:rPr>
      <w:rFonts w:ascii="Verdana" w:hAnsi="Verdana" w:hint="default"/>
      <w:b/>
      <w:bCs/>
      <w:i w:val="0"/>
      <w:iCs w:val="0"/>
      <w:strike w:val="0"/>
      <w:dstrike w:val="0"/>
      <w:color w:val="000080"/>
      <w:sz w:val="16"/>
      <w:szCs w:val="16"/>
      <w:u w:val="none"/>
      <w:effect w:val="none"/>
      <w:shd w:val="clear" w:color="auto" w:fill="auto"/>
    </w:rPr>
  </w:style>
  <w:style w:type="character" w:customStyle="1" w:styleId="rvts482213">
    <w:name w:val="rvts482213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22">
    <w:name w:val="заголовок 2"/>
    <w:basedOn w:val="a1"/>
    <w:next w:val="af1"/>
    <w:rsid w:val="00D61BF2"/>
    <w:pPr>
      <w:keepNext/>
      <w:keepLines/>
      <w:spacing w:before="240" w:after="120"/>
      <w:jc w:val="both"/>
    </w:pPr>
    <w:rPr>
      <w:b/>
      <w:sz w:val="28"/>
    </w:rPr>
  </w:style>
  <w:style w:type="paragraph" w:customStyle="1" w:styleId="12">
    <w:name w:val="Обычный1"/>
    <w:rsid w:val="00D61BF2"/>
    <w:pPr>
      <w:widowControl w:val="0"/>
      <w:spacing w:before="120" w:after="120"/>
      <w:ind w:firstLine="567"/>
      <w:jc w:val="both"/>
    </w:pPr>
    <w:rPr>
      <w:sz w:val="24"/>
    </w:rPr>
  </w:style>
  <w:style w:type="character" w:customStyle="1" w:styleId="af3">
    <w:name w:val="Гипертекстовая ссылка"/>
    <w:basedOn w:val="a2"/>
    <w:uiPriority w:val="99"/>
    <w:rsid w:val="00E94A71"/>
    <w:rPr>
      <w:color w:val="008000"/>
    </w:rPr>
  </w:style>
  <w:style w:type="paragraph" w:styleId="23">
    <w:name w:val="Body Text 2"/>
    <w:basedOn w:val="a1"/>
    <w:rsid w:val="00D61BF2"/>
    <w:pPr>
      <w:spacing w:after="120" w:line="480" w:lineRule="auto"/>
    </w:pPr>
  </w:style>
  <w:style w:type="paragraph" w:customStyle="1" w:styleId="Header2-SubClauses">
    <w:name w:val="Header 2 - SubClauses"/>
    <w:basedOn w:val="a1"/>
    <w:rsid w:val="00D61BF2"/>
    <w:pPr>
      <w:numPr>
        <w:numId w:val="4"/>
      </w:numPr>
      <w:tabs>
        <w:tab w:val="left" w:pos="619"/>
      </w:tabs>
      <w:spacing w:before="120" w:after="120"/>
      <w:jc w:val="both"/>
    </w:pPr>
    <w:rPr>
      <w:sz w:val="24"/>
      <w:lang w:val="es-ES_tradnl" w:eastAsia="en-US"/>
    </w:rPr>
  </w:style>
  <w:style w:type="paragraph" w:styleId="af4">
    <w:name w:val="Balloon Text"/>
    <w:basedOn w:val="a1"/>
    <w:semiHidden/>
    <w:rsid w:val="00D61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1B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Обычный2"/>
    <w:basedOn w:val="Default"/>
    <w:next w:val="Default"/>
    <w:rsid w:val="00D61BF2"/>
    <w:rPr>
      <w:color w:val="auto"/>
    </w:rPr>
  </w:style>
  <w:style w:type="paragraph" w:customStyle="1" w:styleId="af5">
    <w:name w:val="Пункт"/>
    <w:basedOn w:val="af1"/>
    <w:rsid w:val="00D61BF2"/>
    <w:pPr>
      <w:tabs>
        <w:tab w:val="num" w:pos="720"/>
        <w:tab w:val="num" w:pos="1985"/>
      </w:tabs>
      <w:spacing w:after="0" w:line="360" w:lineRule="auto"/>
      <w:ind w:left="1985" w:hanging="851"/>
      <w:jc w:val="both"/>
    </w:pPr>
    <w:rPr>
      <w:sz w:val="28"/>
      <w:szCs w:val="28"/>
    </w:rPr>
  </w:style>
  <w:style w:type="paragraph" w:customStyle="1" w:styleId="af6">
    <w:name w:val="Подпункт"/>
    <w:basedOn w:val="af5"/>
    <w:rsid w:val="00D61BF2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7">
    <w:name w:val="комментарий"/>
    <w:basedOn w:val="a2"/>
    <w:rsid w:val="00D61BF2"/>
    <w:rPr>
      <w:b/>
      <w:bCs/>
      <w:i/>
      <w:iCs/>
      <w:sz w:val="28"/>
      <w:szCs w:val="28"/>
    </w:rPr>
  </w:style>
  <w:style w:type="character" w:customStyle="1" w:styleId="af8">
    <w:name w:val="Основной текст Знак"/>
    <w:basedOn w:val="a2"/>
    <w:rsid w:val="00D61BF2"/>
    <w:rPr>
      <w:noProof w:val="0"/>
      <w:sz w:val="28"/>
      <w:szCs w:val="28"/>
      <w:lang w:val="ru-RU" w:eastAsia="ru-RU"/>
    </w:rPr>
  </w:style>
  <w:style w:type="paragraph" w:customStyle="1" w:styleId="af9">
    <w:name w:val="Таблица шапка"/>
    <w:basedOn w:val="a1"/>
    <w:rsid w:val="00D61BF2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a">
    <w:name w:val="Таблица текст"/>
    <w:basedOn w:val="a1"/>
    <w:rsid w:val="00D61BF2"/>
    <w:pPr>
      <w:spacing w:before="40" w:after="40"/>
      <w:ind w:left="57" w:right="57"/>
    </w:pPr>
    <w:rPr>
      <w:sz w:val="28"/>
      <w:szCs w:val="28"/>
    </w:rPr>
  </w:style>
  <w:style w:type="paragraph" w:customStyle="1" w:styleId="ConsNormal">
    <w:name w:val="ConsNormal"/>
    <w:rsid w:val="00D61BF2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paragraph" w:styleId="2">
    <w:name w:val="List Bullet 2"/>
    <w:basedOn w:val="a1"/>
    <w:autoRedefine/>
    <w:rsid w:val="00D61BF2"/>
    <w:pPr>
      <w:numPr>
        <w:numId w:val="5"/>
      </w:numPr>
    </w:pPr>
    <w:rPr>
      <w:sz w:val="24"/>
      <w:szCs w:val="24"/>
      <w:lang w:val="en-US" w:eastAsia="en-US"/>
    </w:rPr>
  </w:style>
  <w:style w:type="paragraph" w:customStyle="1" w:styleId="100">
    <w:name w:val="Основной текст+10"/>
    <w:basedOn w:val="af1"/>
    <w:rsid w:val="00D61BF2"/>
    <w:pPr>
      <w:spacing w:before="120"/>
      <w:jc w:val="both"/>
    </w:pPr>
    <w:rPr>
      <w:rFonts w:ascii="AGOpus" w:hAnsi="AGOpus"/>
      <w:sz w:val="20"/>
      <w:szCs w:val="24"/>
    </w:rPr>
  </w:style>
  <w:style w:type="character" w:customStyle="1" w:styleId="DefaultChar">
    <w:name w:val="Default Char"/>
    <w:basedOn w:val="a2"/>
    <w:rsid w:val="00D61BF2"/>
    <w:rPr>
      <w:noProof w:val="0"/>
      <w:color w:val="000000"/>
      <w:sz w:val="24"/>
      <w:szCs w:val="24"/>
      <w:lang w:val="ru-RU" w:eastAsia="ru-RU" w:bidi="ar-SA"/>
    </w:rPr>
  </w:style>
  <w:style w:type="character" w:customStyle="1" w:styleId="Char">
    <w:name w:val="Обычный Char"/>
    <w:basedOn w:val="DefaultChar"/>
    <w:rsid w:val="00D61BF2"/>
  </w:style>
  <w:style w:type="paragraph" w:styleId="afb">
    <w:name w:val="Body Text Indent"/>
    <w:basedOn w:val="a1"/>
    <w:rsid w:val="00D61BF2"/>
    <w:pPr>
      <w:spacing w:after="120"/>
      <w:ind w:left="283"/>
    </w:pPr>
  </w:style>
  <w:style w:type="paragraph" w:styleId="33">
    <w:name w:val="Body Text 3"/>
    <w:basedOn w:val="a1"/>
    <w:rsid w:val="00D61BF2"/>
    <w:pPr>
      <w:spacing w:after="120"/>
    </w:pPr>
    <w:rPr>
      <w:sz w:val="16"/>
      <w:szCs w:val="16"/>
    </w:rPr>
  </w:style>
  <w:style w:type="paragraph" w:styleId="34">
    <w:name w:val="Body Text Indent 3"/>
    <w:basedOn w:val="a1"/>
    <w:rsid w:val="00D61BF2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1"/>
    <w:autoRedefine/>
    <w:rsid w:val="00D61BF2"/>
    <w:pPr>
      <w:numPr>
        <w:numId w:val="6"/>
      </w:numPr>
    </w:pPr>
    <w:rPr>
      <w:sz w:val="24"/>
      <w:lang w:val="en-US"/>
    </w:rPr>
  </w:style>
  <w:style w:type="paragraph" w:styleId="afc">
    <w:name w:val="toa heading"/>
    <w:basedOn w:val="a1"/>
    <w:next w:val="a1"/>
    <w:semiHidden/>
    <w:rsid w:val="00D61BF2"/>
    <w:pPr>
      <w:spacing w:before="120"/>
    </w:pPr>
    <w:rPr>
      <w:rFonts w:ascii="Arial" w:hAnsi="Arial"/>
      <w:b/>
      <w:sz w:val="24"/>
      <w:lang w:val="en-US"/>
    </w:rPr>
  </w:style>
  <w:style w:type="character" w:customStyle="1" w:styleId="1Char">
    <w:name w:val="Обычный1 Char"/>
    <w:basedOn w:val="a2"/>
    <w:rsid w:val="00D61BF2"/>
    <w:rPr>
      <w:noProof w:val="0"/>
      <w:sz w:val="24"/>
      <w:lang w:val="ru-RU" w:eastAsia="ru-RU" w:bidi="ar-SA"/>
    </w:rPr>
  </w:style>
  <w:style w:type="character" w:customStyle="1" w:styleId="1char0">
    <w:name w:val="1char"/>
    <w:basedOn w:val="a2"/>
    <w:rsid w:val="00D61BF2"/>
  </w:style>
  <w:style w:type="paragraph" w:customStyle="1" w:styleId="10">
    <w:name w:val="Стиль1"/>
    <w:basedOn w:val="a0"/>
    <w:rsid w:val="00D61BF2"/>
    <w:pPr>
      <w:numPr>
        <w:numId w:val="7"/>
      </w:numPr>
      <w:jc w:val="both"/>
    </w:pPr>
    <w:rPr>
      <w:rFonts w:ascii="AGOpus" w:eastAsia="MS Mincho" w:hAnsi="AGOpus"/>
      <w:sz w:val="18"/>
      <w:lang w:eastAsia="ja-JP"/>
    </w:rPr>
  </w:style>
  <w:style w:type="paragraph" w:styleId="afd">
    <w:name w:val="annotation subject"/>
    <w:basedOn w:val="af"/>
    <w:next w:val="af"/>
    <w:semiHidden/>
    <w:rsid w:val="00D61BF2"/>
    <w:rPr>
      <w:b/>
      <w:bCs/>
    </w:rPr>
  </w:style>
  <w:style w:type="paragraph" w:styleId="afe">
    <w:name w:val="List Paragraph"/>
    <w:basedOn w:val="a1"/>
    <w:uiPriority w:val="34"/>
    <w:qFormat/>
    <w:rsid w:val="00D73FF1"/>
    <w:pPr>
      <w:ind w:left="720"/>
      <w:contextualSpacing/>
    </w:pPr>
  </w:style>
  <w:style w:type="character" w:customStyle="1" w:styleId="rvts482210">
    <w:name w:val="rvts482210"/>
    <w:rsid w:val="00D73FF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25">
    <w:name w:val="List Continue 2"/>
    <w:basedOn w:val="a1"/>
    <w:rsid w:val="00210391"/>
    <w:pPr>
      <w:spacing w:after="120"/>
      <w:ind w:left="566"/>
      <w:contextualSpacing/>
    </w:pPr>
  </w:style>
  <w:style w:type="paragraph" w:customStyle="1" w:styleId="ConsPlusNonformat">
    <w:name w:val="ConsPlusNonformat"/>
    <w:uiPriority w:val="99"/>
    <w:rsid w:val="00B05F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74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Заголовок 3 Знак"/>
    <w:basedOn w:val="a2"/>
    <w:link w:val="30"/>
    <w:rsid w:val="0043508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msktransgaz.ru/ecologypolitic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5D291-B14B-48A2-823E-A4A27606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 - Товары</vt:lpstr>
    </vt:vector>
  </TitlesOfParts>
  <Company>ADI</Company>
  <LinksUpToDate>false</LinksUpToDate>
  <CharactersWithSpaces>5808</CharactersWithSpaces>
  <SharedDoc>false</SharedDoc>
  <HLinks>
    <vt:vector size="6" baseType="variant">
      <vt:variant>
        <vt:i4>6684730</vt:i4>
      </vt:variant>
      <vt:variant>
        <vt:i4>0</vt:i4>
      </vt:variant>
      <vt:variant>
        <vt:i4>0</vt:i4>
      </vt:variant>
      <vt:variant>
        <vt:i4>5</vt:i4>
      </vt:variant>
      <vt:variant>
        <vt:lpwstr>http://tomsktransgaz.ru/ecologypolitic/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 - Товары</dc:title>
  <dc:creator>Tatyana Dunaeva</dc:creator>
  <cp:lastModifiedBy>BotOA</cp:lastModifiedBy>
  <cp:revision>9</cp:revision>
  <cp:lastPrinted>2013-09-18T06:14:00Z</cp:lastPrinted>
  <dcterms:created xsi:type="dcterms:W3CDTF">2013-09-09T06:21:00Z</dcterms:created>
  <dcterms:modified xsi:type="dcterms:W3CDTF">2013-10-11T06:09:00Z</dcterms:modified>
</cp:coreProperties>
</file>