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95" w:rsidRDefault="0056614C" w:rsidP="00732826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 w:rsidR="00732826" w:rsidRDefault="0056614C" w:rsidP="007328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826">
        <w:rPr>
          <w:rFonts w:ascii="Times New Roman" w:hAnsi="Times New Roman" w:cs="Times New Roman"/>
          <w:b/>
          <w:sz w:val="28"/>
          <w:szCs w:val="28"/>
        </w:rPr>
        <w:t>Техническое за</w:t>
      </w:r>
      <w:bookmarkStart w:id="0" w:name="_GoBack"/>
      <w:bookmarkEnd w:id="0"/>
      <w:r w:rsidRPr="00732826">
        <w:rPr>
          <w:rFonts w:ascii="Times New Roman" w:hAnsi="Times New Roman" w:cs="Times New Roman"/>
          <w:b/>
          <w:sz w:val="28"/>
          <w:szCs w:val="28"/>
        </w:rPr>
        <w:t>дание</w:t>
      </w:r>
      <w:r w:rsidR="00732826" w:rsidRPr="007328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614C" w:rsidRPr="00732826" w:rsidRDefault="00434308" w:rsidP="007328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826">
        <w:rPr>
          <w:rFonts w:ascii="Times New Roman" w:hAnsi="Times New Roman" w:cs="Times New Roman"/>
          <w:b/>
          <w:sz w:val="28"/>
          <w:szCs w:val="28"/>
        </w:rPr>
        <w:t>на о</w:t>
      </w:r>
      <w:r w:rsidR="0056614C" w:rsidRPr="00732826">
        <w:rPr>
          <w:rFonts w:ascii="Times New Roman" w:hAnsi="Times New Roman" w:cs="Times New Roman"/>
          <w:b/>
          <w:sz w:val="28"/>
          <w:szCs w:val="28"/>
        </w:rPr>
        <w:t xml:space="preserve">казание услуг </w:t>
      </w:r>
      <w:r w:rsidR="00CD4489" w:rsidRPr="0073282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7147E" w:rsidRPr="00732826">
        <w:rPr>
          <w:rFonts w:ascii="Times New Roman" w:hAnsi="Times New Roman" w:cs="Times New Roman"/>
          <w:b/>
          <w:sz w:val="28"/>
          <w:szCs w:val="28"/>
        </w:rPr>
        <w:t xml:space="preserve">приемке и доставке </w:t>
      </w:r>
      <w:proofErr w:type="spellStart"/>
      <w:r w:rsidR="0007147E" w:rsidRPr="00732826">
        <w:rPr>
          <w:rFonts w:ascii="Times New Roman" w:hAnsi="Times New Roman" w:cs="Times New Roman"/>
          <w:b/>
          <w:sz w:val="28"/>
          <w:szCs w:val="28"/>
        </w:rPr>
        <w:t>одоранта</w:t>
      </w:r>
      <w:proofErr w:type="spellEnd"/>
      <w:r w:rsidR="0007147E" w:rsidRPr="00732826">
        <w:rPr>
          <w:rFonts w:ascii="Times New Roman" w:hAnsi="Times New Roman" w:cs="Times New Roman"/>
          <w:b/>
          <w:sz w:val="28"/>
          <w:szCs w:val="28"/>
        </w:rPr>
        <w:t xml:space="preserve"> для нужд</w:t>
      </w:r>
      <w:r w:rsidR="0056614C" w:rsidRPr="0073282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56614C" w:rsidRPr="00732826">
        <w:rPr>
          <w:rFonts w:ascii="Times New Roman" w:hAnsi="Times New Roman" w:cs="Times New Roman"/>
          <w:b/>
          <w:sz w:val="28"/>
          <w:szCs w:val="28"/>
        </w:rPr>
        <w:t>Приморского</w:t>
      </w:r>
      <w:proofErr w:type="gramEnd"/>
      <w:r w:rsidR="0056614C" w:rsidRPr="00732826">
        <w:rPr>
          <w:rFonts w:ascii="Times New Roman" w:hAnsi="Times New Roman" w:cs="Times New Roman"/>
          <w:b/>
          <w:sz w:val="28"/>
          <w:szCs w:val="28"/>
        </w:rPr>
        <w:t xml:space="preserve"> ЛПУ</w:t>
      </w:r>
      <w:r w:rsidR="004B7678" w:rsidRPr="00732826">
        <w:rPr>
          <w:rFonts w:ascii="Times New Roman" w:hAnsi="Times New Roman" w:cs="Times New Roman"/>
          <w:b/>
          <w:sz w:val="28"/>
          <w:szCs w:val="28"/>
        </w:rPr>
        <w:t>МГ</w:t>
      </w:r>
      <w:r w:rsidR="0066674A" w:rsidRPr="007328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678" w:rsidRPr="00732826">
        <w:rPr>
          <w:rFonts w:ascii="Times New Roman" w:hAnsi="Times New Roman" w:cs="Times New Roman"/>
          <w:b/>
          <w:sz w:val="28"/>
          <w:szCs w:val="28"/>
        </w:rPr>
        <w:t>ООО «Газпром трансгаз Томск»</w:t>
      </w:r>
    </w:p>
    <w:p w:rsidR="0056614C" w:rsidRPr="009F100C" w:rsidRDefault="0056614C" w:rsidP="0056614C">
      <w:pPr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Общие требования:</w:t>
      </w:r>
    </w:p>
    <w:p w:rsidR="00CB49D1" w:rsidRDefault="00CB49D1" w:rsidP="00CB49D1">
      <w:pPr>
        <w:pStyle w:val="Default"/>
        <w:numPr>
          <w:ilvl w:val="1"/>
          <w:numId w:val="3"/>
        </w:numPr>
        <w:tabs>
          <w:tab w:val="left" w:pos="-1276"/>
          <w:tab w:val="left" w:pos="0"/>
          <w:tab w:val="left" w:pos="993"/>
        </w:tabs>
        <w:ind w:left="0" w:firstLine="720"/>
        <w:jc w:val="both"/>
        <w:rPr>
          <w:rStyle w:val="a4"/>
          <w:b w:val="0"/>
          <w:color w:val="auto"/>
          <w:sz w:val="28"/>
          <w:szCs w:val="28"/>
        </w:rPr>
      </w:pPr>
      <w:r w:rsidRPr="00EC14D6">
        <w:rPr>
          <w:rStyle w:val="a4"/>
          <w:b w:val="0"/>
          <w:color w:val="auto"/>
          <w:sz w:val="28"/>
          <w:szCs w:val="28"/>
        </w:rPr>
        <w:t xml:space="preserve">Период </w:t>
      </w:r>
      <w:r>
        <w:rPr>
          <w:rStyle w:val="a4"/>
          <w:b w:val="0"/>
          <w:color w:val="auto"/>
          <w:sz w:val="28"/>
          <w:szCs w:val="28"/>
        </w:rPr>
        <w:t>оказания услуг</w:t>
      </w:r>
      <w:r w:rsidRPr="00EC14D6">
        <w:rPr>
          <w:rStyle w:val="a4"/>
          <w:b w:val="0"/>
          <w:color w:val="auto"/>
          <w:sz w:val="28"/>
          <w:szCs w:val="28"/>
        </w:rPr>
        <w:t xml:space="preserve">: с </w:t>
      </w:r>
      <w:r w:rsidR="0007147E">
        <w:rPr>
          <w:rStyle w:val="a4"/>
          <w:b w:val="0"/>
          <w:color w:val="auto"/>
          <w:sz w:val="28"/>
          <w:szCs w:val="28"/>
        </w:rPr>
        <w:t>августа 2014 по август 2015 года</w:t>
      </w:r>
    </w:p>
    <w:p w:rsidR="00CB49D1" w:rsidRDefault="00CB49D1" w:rsidP="00CB49D1">
      <w:pPr>
        <w:pStyle w:val="Default"/>
        <w:numPr>
          <w:ilvl w:val="1"/>
          <w:numId w:val="3"/>
        </w:numPr>
        <w:tabs>
          <w:tab w:val="left" w:pos="-1276"/>
          <w:tab w:val="left" w:pos="0"/>
          <w:tab w:val="left" w:pos="993"/>
        </w:tabs>
        <w:ind w:left="0" w:firstLine="720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Объем оказания услуг: </w:t>
      </w:r>
      <w:r w:rsidR="0007147E">
        <w:rPr>
          <w:rStyle w:val="a4"/>
          <w:b w:val="0"/>
          <w:color w:val="auto"/>
          <w:sz w:val="28"/>
          <w:szCs w:val="28"/>
        </w:rPr>
        <w:t>4 услуги</w:t>
      </w:r>
      <w:r>
        <w:rPr>
          <w:rStyle w:val="a4"/>
          <w:b w:val="0"/>
          <w:color w:val="auto"/>
          <w:sz w:val="28"/>
          <w:szCs w:val="28"/>
        </w:rPr>
        <w:t xml:space="preserve"> </w:t>
      </w:r>
    </w:p>
    <w:p w:rsidR="00CB49D1" w:rsidRDefault="00CB49D1" w:rsidP="00D041F4">
      <w:pPr>
        <w:pStyle w:val="Default"/>
        <w:tabs>
          <w:tab w:val="left" w:pos="-1276"/>
          <w:tab w:val="left" w:pos="0"/>
          <w:tab w:val="left" w:pos="142"/>
        </w:tabs>
        <w:ind w:firstLine="720"/>
        <w:jc w:val="both"/>
        <w:rPr>
          <w:rStyle w:val="a4"/>
          <w:b w:val="0"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3. </w:t>
      </w:r>
      <w:r w:rsidRPr="00BE5AFE">
        <w:rPr>
          <w:bCs/>
          <w:color w:val="auto"/>
          <w:sz w:val="28"/>
          <w:szCs w:val="28"/>
        </w:rPr>
        <w:t>Цена услуг (работ) приблизительная и</w:t>
      </w:r>
      <w:r>
        <w:rPr>
          <w:bCs/>
          <w:color w:val="auto"/>
          <w:sz w:val="28"/>
          <w:szCs w:val="28"/>
        </w:rPr>
        <w:t xml:space="preserve"> не может превышать </w:t>
      </w:r>
      <w:r w:rsidR="0092343E">
        <w:rPr>
          <w:bCs/>
          <w:color w:val="auto"/>
          <w:sz w:val="28"/>
          <w:szCs w:val="28"/>
        </w:rPr>
        <w:t>1 349</w:t>
      </w:r>
      <w:r w:rsidR="00F475FC">
        <w:rPr>
          <w:bCs/>
          <w:color w:val="auto"/>
          <w:sz w:val="28"/>
          <w:szCs w:val="28"/>
        </w:rPr>
        <w:t> 021,1</w:t>
      </w:r>
      <w:r w:rsidR="0092343E">
        <w:rPr>
          <w:bCs/>
          <w:color w:val="auto"/>
          <w:sz w:val="28"/>
          <w:szCs w:val="28"/>
        </w:rPr>
        <w:t>7</w:t>
      </w:r>
      <w:r w:rsidR="00D041F4">
        <w:rPr>
          <w:bCs/>
          <w:color w:val="auto"/>
          <w:sz w:val="28"/>
          <w:szCs w:val="28"/>
        </w:rPr>
        <w:t xml:space="preserve"> </w:t>
      </w:r>
      <w:proofErr w:type="spellStart"/>
      <w:r w:rsidR="00D041F4">
        <w:rPr>
          <w:bCs/>
          <w:color w:val="auto"/>
          <w:sz w:val="28"/>
          <w:szCs w:val="28"/>
        </w:rPr>
        <w:t>руб</w:t>
      </w:r>
      <w:proofErr w:type="spellEnd"/>
      <w:r w:rsidRPr="00BE5AFE">
        <w:rPr>
          <w:bCs/>
          <w:color w:val="auto"/>
          <w:sz w:val="28"/>
          <w:szCs w:val="28"/>
        </w:rPr>
        <w:t xml:space="preserve"> (</w:t>
      </w:r>
      <w:r w:rsidR="00F475FC">
        <w:rPr>
          <w:bCs/>
          <w:color w:val="auto"/>
          <w:sz w:val="28"/>
          <w:szCs w:val="28"/>
        </w:rPr>
        <w:t>один миллион триста шестнадцать</w:t>
      </w:r>
      <w:r w:rsidR="0007147E">
        <w:rPr>
          <w:bCs/>
          <w:color w:val="auto"/>
          <w:sz w:val="28"/>
          <w:szCs w:val="28"/>
        </w:rPr>
        <w:t xml:space="preserve"> тысяч </w:t>
      </w:r>
      <w:r w:rsidR="00F475FC">
        <w:rPr>
          <w:bCs/>
          <w:color w:val="auto"/>
          <w:sz w:val="28"/>
          <w:szCs w:val="28"/>
        </w:rPr>
        <w:t>двадцать один</w:t>
      </w:r>
      <w:r w:rsidR="0007147E">
        <w:rPr>
          <w:bCs/>
          <w:color w:val="auto"/>
          <w:sz w:val="28"/>
          <w:szCs w:val="28"/>
        </w:rPr>
        <w:t>)</w:t>
      </w:r>
      <w:r w:rsidR="00F475FC">
        <w:rPr>
          <w:bCs/>
          <w:color w:val="auto"/>
          <w:sz w:val="28"/>
          <w:szCs w:val="28"/>
        </w:rPr>
        <w:t xml:space="preserve"> руб. 00 коп</w:t>
      </w:r>
      <w:proofErr w:type="gramStart"/>
      <w:r w:rsidR="00F475FC">
        <w:rPr>
          <w:bCs/>
          <w:color w:val="auto"/>
          <w:sz w:val="28"/>
          <w:szCs w:val="28"/>
        </w:rPr>
        <w:t>.</w:t>
      </w:r>
      <w:r w:rsidRPr="00BE5AFE">
        <w:rPr>
          <w:bCs/>
          <w:color w:val="auto"/>
          <w:sz w:val="28"/>
          <w:szCs w:val="28"/>
        </w:rPr>
        <w:t xml:space="preserve">, </w:t>
      </w:r>
      <w:proofErr w:type="gramEnd"/>
      <w:r w:rsidRPr="00BE5AFE">
        <w:rPr>
          <w:bCs/>
          <w:color w:val="auto"/>
          <w:sz w:val="28"/>
          <w:szCs w:val="28"/>
        </w:rPr>
        <w:t>с учётом НДС</w:t>
      </w:r>
      <w:r>
        <w:rPr>
          <w:bCs/>
          <w:color w:val="auto"/>
          <w:sz w:val="28"/>
          <w:szCs w:val="28"/>
        </w:rPr>
        <w:t>.</w:t>
      </w:r>
    </w:p>
    <w:p w:rsidR="0007147E" w:rsidRDefault="00CB49D1" w:rsidP="00CB49D1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4. Место оказания услуг: </w:t>
      </w:r>
      <w:r w:rsidR="0007147E">
        <w:rPr>
          <w:rStyle w:val="a4"/>
          <w:b w:val="0"/>
          <w:color w:val="auto"/>
          <w:sz w:val="28"/>
          <w:szCs w:val="28"/>
        </w:rPr>
        <w:t xml:space="preserve">ЖД тупик в г. Владивосток, ГРС-1 </w:t>
      </w:r>
    </w:p>
    <w:p w:rsidR="00CB49D1" w:rsidRDefault="0007147E" w:rsidP="00CB49D1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г. Владивосток</w:t>
      </w:r>
      <w:r w:rsidR="00184859">
        <w:rPr>
          <w:rStyle w:val="a4"/>
          <w:b w:val="0"/>
          <w:color w:val="auto"/>
          <w:sz w:val="28"/>
          <w:szCs w:val="28"/>
        </w:rPr>
        <w:t>.</w:t>
      </w:r>
    </w:p>
    <w:p w:rsidR="00CB49D1" w:rsidRPr="00EC14D6" w:rsidRDefault="00CB49D1" w:rsidP="00CB49D1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5. Работа на рынке оказания данных услуг не менее 3 лет</w:t>
      </w:r>
    </w:p>
    <w:p w:rsidR="00CB49D1" w:rsidRDefault="00CB49D1" w:rsidP="00CB49D1">
      <w:pPr>
        <w:pStyle w:val="Default"/>
        <w:tabs>
          <w:tab w:val="left" w:pos="-1276"/>
          <w:tab w:val="left" w:pos="0"/>
          <w:tab w:val="left" w:pos="142"/>
        </w:tabs>
        <w:jc w:val="both"/>
        <w:rPr>
          <w:rStyle w:val="a4"/>
          <w:b w:val="0"/>
          <w:color w:val="000000" w:themeColor="text1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          6.</w:t>
      </w:r>
      <w:r w:rsidRPr="002251B6">
        <w:rPr>
          <w:rStyle w:val="a4"/>
          <w:b w:val="0"/>
          <w:color w:val="auto"/>
          <w:sz w:val="28"/>
          <w:szCs w:val="28"/>
        </w:rPr>
        <w:t>Требования</w:t>
      </w:r>
      <w:r>
        <w:rPr>
          <w:rStyle w:val="a4"/>
          <w:b w:val="0"/>
          <w:color w:val="auto"/>
          <w:sz w:val="28"/>
          <w:szCs w:val="28"/>
        </w:rPr>
        <w:t xml:space="preserve">: </w:t>
      </w:r>
      <w:r w:rsidR="0007147E">
        <w:rPr>
          <w:rStyle w:val="a4"/>
          <w:b w:val="0"/>
          <w:color w:val="auto"/>
          <w:sz w:val="28"/>
          <w:szCs w:val="28"/>
        </w:rPr>
        <w:t xml:space="preserve">наличие договора аренды ЖД тупика в г. Владивосток, наличие спецтехники для погрузо-разгрузочных работ и перевозки </w:t>
      </w:r>
      <w:proofErr w:type="spellStart"/>
      <w:r w:rsidR="0007147E">
        <w:rPr>
          <w:rStyle w:val="a4"/>
          <w:b w:val="0"/>
          <w:color w:val="auto"/>
          <w:sz w:val="28"/>
          <w:szCs w:val="28"/>
        </w:rPr>
        <w:t>спецконтейнеров</w:t>
      </w:r>
      <w:proofErr w:type="spellEnd"/>
      <w:r w:rsidR="0007147E">
        <w:rPr>
          <w:rStyle w:val="a4"/>
          <w:b w:val="0"/>
          <w:color w:val="auto"/>
          <w:sz w:val="28"/>
          <w:szCs w:val="28"/>
        </w:rPr>
        <w:t xml:space="preserve"> с </w:t>
      </w:r>
      <w:proofErr w:type="spellStart"/>
      <w:r w:rsidR="0007147E">
        <w:rPr>
          <w:rStyle w:val="a4"/>
          <w:b w:val="0"/>
          <w:color w:val="auto"/>
          <w:sz w:val="28"/>
          <w:szCs w:val="28"/>
        </w:rPr>
        <w:t>одорантом</w:t>
      </w:r>
      <w:proofErr w:type="spellEnd"/>
      <w:r w:rsidRPr="008D6508">
        <w:rPr>
          <w:rStyle w:val="a4"/>
          <w:b w:val="0"/>
          <w:color w:val="000000" w:themeColor="text1"/>
          <w:sz w:val="28"/>
          <w:szCs w:val="28"/>
        </w:rPr>
        <w:t>.</w:t>
      </w:r>
    </w:p>
    <w:p w:rsidR="00CB49D1" w:rsidRDefault="00CB49D1" w:rsidP="00D041F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 </w:t>
      </w:r>
      <w:r w:rsidRPr="00552FB9">
        <w:rPr>
          <w:rFonts w:ascii="Times New Roman" w:hAnsi="Times New Roman" w:cs="Times New Roman"/>
          <w:bCs/>
          <w:sz w:val="28"/>
          <w:szCs w:val="28"/>
        </w:rPr>
        <w:t>Условия оказания услуг в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соответствии с типовым договоро</w:t>
      </w:r>
      <w:r w:rsidRPr="00552FB9">
        <w:rPr>
          <w:rFonts w:ascii="Times New Roman" w:hAnsi="Times New Roman" w:cs="Times New Roman"/>
          <w:bCs/>
          <w:sz w:val="28"/>
          <w:szCs w:val="28"/>
        </w:rPr>
        <w:t>м ООО</w:t>
      </w:r>
      <w:r w:rsidR="00732826">
        <w:rPr>
          <w:rFonts w:ascii="Times New Roman" w:hAnsi="Times New Roman" w:cs="Times New Roman"/>
          <w:bCs/>
          <w:sz w:val="28"/>
          <w:szCs w:val="28"/>
        </w:rPr>
        <w:t> </w:t>
      </w:r>
      <w:r w:rsidRPr="00552FB9">
        <w:rPr>
          <w:rFonts w:ascii="Times New Roman" w:hAnsi="Times New Roman" w:cs="Times New Roman"/>
          <w:bCs/>
          <w:sz w:val="28"/>
          <w:szCs w:val="28"/>
        </w:rPr>
        <w:t>«Газпром трансгаз Томск»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7024F" w:rsidRDefault="0077024F" w:rsidP="0077024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CC692C" w:rsidRDefault="00CC692C" w:rsidP="0077024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CC692C" w:rsidRDefault="00CC692C" w:rsidP="0077024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2747" w:type="dxa"/>
        <w:tblInd w:w="93" w:type="dxa"/>
        <w:tblLook w:val="04A0" w:firstRow="1" w:lastRow="0" w:firstColumn="1" w:lastColumn="0" w:noHBand="0" w:noVBand="1"/>
      </w:tblPr>
      <w:tblGrid>
        <w:gridCol w:w="486"/>
        <w:gridCol w:w="3357"/>
        <w:gridCol w:w="758"/>
        <w:gridCol w:w="850"/>
        <w:gridCol w:w="851"/>
        <w:gridCol w:w="1134"/>
        <w:gridCol w:w="215"/>
        <w:gridCol w:w="236"/>
        <w:gridCol w:w="1320"/>
        <w:gridCol w:w="164"/>
        <w:gridCol w:w="1236"/>
        <w:gridCol w:w="2140"/>
      </w:tblGrid>
      <w:tr w:rsidR="00F653FD" w:rsidRPr="00F653FD" w:rsidTr="00F653FD">
        <w:trPr>
          <w:trHeight w:val="345"/>
        </w:trPr>
        <w:tc>
          <w:tcPr>
            <w:tcW w:w="3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FD" w:rsidRPr="00F653FD" w:rsidRDefault="00F653FD" w:rsidP="00F65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5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 План-график оказания услуг</w:t>
            </w:r>
          </w:p>
        </w:tc>
        <w:tc>
          <w:tcPr>
            <w:tcW w:w="38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653FD" w:rsidRPr="00F653FD" w:rsidTr="00F653FD">
        <w:trPr>
          <w:gridAfter w:val="2"/>
          <w:wAfter w:w="3376" w:type="dxa"/>
          <w:trHeight w:val="42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9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Плановое количество услуг</w:t>
            </w:r>
          </w:p>
        </w:tc>
      </w:tr>
      <w:tr w:rsidR="00F653FD" w:rsidRPr="00F653FD" w:rsidTr="00F653FD">
        <w:trPr>
          <w:gridAfter w:val="2"/>
          <w:wAfter w:w="3376" w:type="dxa"/>
          <w:trHeight w:val="81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9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53FD" w:rsidRPr="00F653FD" w:rsidTr="00F653FD">
        <w:trPr>
          <w:gridAfter w:val="2"/>
          <w:wAfter w:w="3376" w:type="dxa"/>
          <w:trHeight w:val="15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Приемка ЖД платформы со </w:t>
            </w:r>
            <w:proofErr w:type="spellStart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спецконтейнерами</w:t>
            </w:r>
            <w:proofErr w:type="spellEnd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6 т </w:t>
            </w:r>
            <w:proofErr w:type="spellStart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одоранта</w:t>
            </w:r>
            <w:proofErr w:type="spellEnd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доставка </w:t>
            </w:r>
            <w:proofErr w:type="spellStart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одоранта</w:t>
            </w:r>
            <w:proofErr w:type="spellEnd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ГРС-1                          г. Владивосток, отправка ЖД платформы со </w:t>
            </w:r>
            <w:proofErr w:type="spellStart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спецконтейнерами</w:t>
            </w:r>
            <w:proofErr w:type="spellEnd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собственнику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653FD" w:rsidRPr="00F653FD" w:rsidTr="00F653FD">
        <w:trPr>
          <w:gridAfter w:val="2"/>
          <w:wAfter w:w="3376" w:type="dxa"/>
          <w:trHeight w:val="15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Приемка ЖД платформы со </w:t>
            </w:r>
            <w:proofErr w:type="spellStart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спецконтейнерами</w:t>
            </w:r>
            <w:proofErr w:type="spellEnd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12 т </w:t>
            </w:r>
            <w:proofErr w:type="spellStart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одоранта</w:t>
            </w:r>
            <w:proofErr w:type="spellEnd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доставка </w:t>
            </w:r>
            <w:proofErr w:type="spellStart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одоранта</w:t>
            </w:r>
            <w:proofErr w:type="spellEnd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ГРС-1                          г. Владивосток, отправка ЖД платформы со </w:t>
            </w:r>
            <w:proofErr w:type="spellStart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спецконтейнерами</w:t>
            </w:r>
            <w:proofErr w:type="spellEnd"/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собственнику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653FD" w:rsidRPr="00F653FD" w:rsidTr="00F653FD">
        <w:trPr>
          <w:gridAfter w:val="2"/>
          <w:wAfter w:w="3376" w:type="dxa"/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3FD" w:rsidRPr="00F653FD" w:rsidRDefault="00F653FD" w:rsidP="00F653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53FD" w:rsidRPr="00F653FD" w:rsidRDefault="00F653FD" w:rsidP="00F65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3FD" w:rsidRPr="00F653FD" w:rsidRDefault="00F653FD" w:rsidP="00F65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3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</w:tbl>
    <w:p w:rsidR="009F100C" w:rsidRPr="009F100C" w:rsidRDefault="009F100C" w:rsidP="00F653FD">
      <w:pPr>
        <w:rPr>
          <w:rFonts w:ascii="Times New Roman" w:hAnsi="Times New Roman" w:cs="Times New Roman"/>
          <w:sz w:val="28"/>
          <w:szCs w:val="28"/>
        </w:rPr>
      </w:pPr>
    </w:p>
    <w:sectPr w:rsidR="009F100C" w:rsidRPr="009F100C" w:rsidSect="00E17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7A67"/>
    <w:multiLevelType w:val="hybridMultilevel"/>
    <w:tmpl w:val="E95E6FA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446B5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20A76EF4"/>
    <w:multiLevelType w:val="hybridMultilevel"/>
    <w:tmpl w:val="C924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C14A3"/>
    <w:multiLevelType w:val="hybridMultilevel"/>
    <w:tmpl w:val="002C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14C"/>
    <w:rsid w:val="000172FB"/>
    <w:rsid w:val="000311EF"/>
    <w:rsid w:val="0006030F"/>
    <w:rsid w:val="0007147E"/>
    <w:rsid w:val="000A1A7C"/>
    <w:rsid w:val="000E1A21"/>
    <w:rsid w:val="00184859"/>
    <w:rsid w:val="001A28FD"/>
    <w:rsid w:val="002B3059"/>
    <w:rsid w:val="00362CA5"/>
    <w:rsid w:val="00403D26"/>
    <w:rsid w:val="00416B7E"/>
    <w:rsid w:val="00434308"/>
    <w:rsid w:val="004807B0"/>
    <w:rsid w:val="004A0A22"/>
    <w:rsid w:val="004B7678"/>
    <w:rsid w:val="0056614C"/>
    <w:rsid w:val="005B4703"/>
    <w:rsid w:val="0066674A"/>
    <w:rsid w:val="00702A83"/>
    <w:rsid w:val="0071628E"/>
    <w:rsid w:val="00724989"/>
    <w:rsid w:val="00732826"/>
    <w:rsid w:val="0077024F"/>
    <w:rsid w:val="00783E30"/>
    <w:rsid w:val="00793BE6"/>
    <w:rsid w:val="00812F77"/>
    <w:rsid w:val="008511CB"/>
    <w:rsid w:val="008C479B"/>
    <w:rsid w:val="008F2C74"/>
    <w:rsid w:val="0092343E"/>
    <w:rsid w:val="00981CA9"/>
    <w:rsid w:val="009B571A"/>
    <w:rsid w:val="009F100C"/>
    <w:rsid w:val="00B93A82"/>
    <w:rsid w:val="00C566A0"/>
    <w:rsid w:val="00CB49D1"/>
    <w:rsid w:val="00CC692C"/>
    <w:rsid w:val="00CD4489"/>
    <w:rsid w:val="00CF04B4"/>
    <w:rsid w:val="00D041F4"/>
    <w:rsid w:val="00D63E00"/>
    <w:rsid w:val="00DA7DDC"/>
    <w:rsid w:val="00E17C95"/>
    <w:rsid w:val="00E952D3"/>
    <w:rsid w:val="00EE5195"/>
    <w:rsid w:val="00F475FC"/>
    <w:rsid w:val="00F653FD"/>
    <w:rsid w:val="00FB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14C"/>
    <w:pPr>
      <w:ind w:left="720"/>
      <w:contextualSpacing/>
    </w:pPr>
  </w:style>
  <w:style w:type="character" w:styleId="a4">
    <w:name w:val="Strong"/>
    <w:basedOn w:val="a0"/>
    <w:uiPriority w:val="22"/>
    <w:qFormat/>
    <w:rsid w:val="00CB49D1"/>
    <w:rPr>
      <w:b/>
      <w:bCs/>
    </w:rPr>
  </w:style>
  <w:style w:type="paragraph" w:customStyle="1" w:styleId="Default">
    <w:name w:val="Default"/>
    <w:rsid w:val="00CB49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14C"/>
    <w:pPr>
      <w:ind w:left="720"/>
      <w:contextualSpacing/>
    </w:pPr>
  </w:style>
  <w:style w:type="character" w:styleId="a4">
    <w:name w:val="Strong"/>
    <w:basedOn w:val="a0"/>
    <w:uiPriority w:val="22"/>
    <w:qFormat/>
    <w:rsid w:val="00CB49D1"/>
    <w:rPr>
      <w:b/>
      <w:bCs/>
    </w:rPr>
  </w:style>
  <w:style w:type="paragraph" w:customStyle="1" w:styleId="Default">
    <w:name w:val="Default"/>
    <w:rsid w:val="00CB49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8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52EF5-A51A-49ED-8C2F-476F7A9AD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Бицук Михаил Николаевич</dc:creator>
  <cp:lastModifiedBy>Геращенко Денис Михайлович</cp:lastModifiedBy>
  <cp:revision>10</cp:revision>
  <cp:lastPrinted>2014-02-27T01:58:00Z</cp:lastPrinted>
  <dcterms:created xsi:type="dcterms:W3CDTF">2014-02-25T23:51:00Z</dcterms:created>
  <dcterms:modified xsi:type="dcterms:W3CDTF">2014-03-31T06:40:00Z</dcterms:modified>
</cp:coreProperties>
</file>