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1E1" w:rsidRPr="001E0156" w:rsidRDefault="007461E1" w:rsidP="00C66551">
      <w:pPr>
        <w:pStyle w:val="Style1"/>
        <w:widowControl/>
        <w:spacing w:line="240" w:lineRule="auto"/>
        <w:ind w:firstLine="709"/>
        <w:rPr>
          <w:rStyle w:val="FontStyle57"/>
          <w:sz w:val="24"/>
          <w:szCs w:val="24"/>
        </w:rPr>
      </w:pPr>
      <w:r w:rsidRPr="001E0156">
        <w:rPr>
          <w:rStyle w:val="FontStyle57"/>
          <w:sz w:val="24"/>
          <w:szCs w:val="24"/>
        </w:rPr>
        <w:t>Договор №</w:t>
      </w:r>
    </w:p>
    <w:p w:rsidR="007461E1" w:rsidRPr="001E0156" w:rsidRDefault="007461E1" w:rsidP="00C66551">
      <w:pPr>
        <w:pStyle w:val="Style1"/>
        <w:widowControl/>
        <w:spacing w:line="240" w:lineRule="auto"/>
        <w:ind w:firstLine="709"/>
        <w:rPr>
          <w:rStyle w:val="FontStyle57"/>
          <w:sz w:val="24"/>
          <w:szCs w:val="24"/>
        </w:rPr>
      </w:pPr>
      <w:r w:rsidRPr="001E0156">
        <w:rPr>
          <w:rStyle w:val="FontStyle57"/>
          <w:sz w:val="24"/>
          <w:szCs w:val="24"/>
        </w:rPr>
        <w:t>на оказание услуг по охране</w:t>
      </w:r>
    </w:p>
    <w:p w:rsidR="00482B30" w:rsidRPr="001E0156" w:rsidRDefault="00482B30" w:rsidP="00C66551">
      <w:pPr>
        <w:pStyle w:val="Style1"/>
        <w:widowControl/>
        <w:spacing w:line="240" w:lineRule="auto"/>
        <w:ind w:firstLine="709"/>
        <w:jc w:val="both"/>
        <w:rPr>
          <w:rStyle w:val="FontStyle57"/>
          <w:sz w:val="24"/>
          <w:szCs w:val="24"/>
        </w:rPr>
      </w:pPr>
    </w:p>
    <w:p w:rsidR="007461E1" w:rsidRPr="001E0156" w:rsidRDefault="00A22635" w:rsidP="00C66551">
      <w:pPr>
        <w:pStyle w:val="Style2"/>
        <w:widowControl/>
        <w:tabs>
          <w:tab w:val="left" w:pos="7088"/>
        </w:tabs>
        <w:ind w:firstLine="709"/>
        <w:jc w:val="both"/>
        <w:rPr>
          <w:rStyle w:val="FontStyle50"/>
          <w:b w:val="0"/>
          <w:bCs w:val="0"/>
          <w:i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г. Томск </w:t>
      </w:r>
      <w:r w:rsidRPr="001E0156">
        <w:rPr>
          <w:rStyle w:val="FontStyle46"/>
          <w:sz w:val="24"/>
          <w:szCs w:val="24"/>
        </w:rPr>
        <w:tab/>
      </w:r>
      <w:r w:rsidR="00DB388B" w:rsidRPr="001E0156">
        <w:rPr>
          <w:rStyle w:val="FontStyle46"/>
          <w:sz w:val="24"/>
          <w:szCs w:val="24"/>
        </w:rPr>
        <w:t>«___</w:t>
      </w:r>
      <w:r w:rsidR="007461E1" w:rsidRPr="001E0156">
        <w:rPr>
          <w:rStyle w:val="FontStyle46"/>
          <w:sz w:val="24"/>
          <w:szCs w:val="24"/>
        </w:rPr>
        <w:t>»</w:t>
      </w:r>
      <w:r w:rsidR="007461E1" w:rsidRPr="001E0156">
        <w:rPr>
          <w:rStyle w:val="FontStyle46"/>
          <w:b/>
          <w:sz w:val="24"/>
          <w:szCs w:val="24"/>
        </w:rPr>
        <w:t xml:space="preserve"> </w:t>
      </w:r>
      <w:r w:rsidR="007461E1" w:rsidRPr="001E0156">
        <w:rPr>
          <w:rStyle w:val="FontStyle45"/>
          <w:b w:val="0"/>
          <w:sz w:val="24"/>
          <w:szCs w:val="24"/>
        </w:rPr>
        <w:t xml:space="preserve">________ </w:t>
      </w:r>
      <w:r w:rsidR="00DB388B" w:rsidRPr="001E0156">
        <w:rPr>
          <w:rStyle w:val="FontStyle45"/>
          <w:b w:val="0"/>
          <w:i w:val="0"/>
          <w:sz w:val="24"/>
          <w:szCs w:val="24"/>
        </w:rPr>
        <w:t>201</w:t>
      </w:r>
      <w:r w:rsidR="00AA7CA1" w:rsidRPr="001E0156">
        <w:rPr>
          <w:rStyle w:val="FontStyle45"/>
          <w:b w:val="0"/>
          <w:i w:val="0"/>
          <w:sz w:val="24"/>
          <w:szCs w:val="24"/>
        </w:rPr>
        <w:t>__</w:t>
      </w:r>
      <w:r w:rsidR="00023CC2" w:rsidRPr="001E0156">
        <w:rPr>
          <w:rStyle w:val="FontStyle45"/>
          <w:b w:val="0"/>
          <w:i w:val="0"/>
          <w:sz w:val="24"/>
          <w:szCs w:val="24"/>
        </w:rPr>
        <w:t xml:space="preserve"> </w:t>
      </w:r>
      <w:r w:rsidR="007461E1" w:rsidRPr="001E0156">
        <w:rPr>
          <w:rStyle w:val="FontStyle50"/>
          <w:b w:val="0"/>
          <w:sz w:val="24"/>
          <w:szCs w:val="24"/>
        </w:rPr>
        <w:t>г.</w:t>
      </w:r>
    </w:p>
    <w:p w:rsidR="00482B30" w:rsidRPr="001E0156" w:rsidRDefault="00482B30" w:rsidP="00C66551">
      <w:pPr>
        <w:pStyle w:val="Style3"/>
        <w:widowControl/>
        <w:spacing w:line="240" w:lineRule="auto"/>
        <w:ind w:firstLine="709"/>
        <w:rPr>
          <w:rStyle w:val="FontStyle46"/>
          <w:sz w:val="24"/>
          <w:szCs w:val="24"/>
        </w:rPr>
      </w:pPr>
    </w:p>
    <w:p w:rsidR="007461E1" w:rsidRPr="001E0156" w:rsidRDefault="009364EA" w:rsidP="00C66551">
      <w:pPr>
        <w:pStyle w:val="Style3"/>
        <w:widowControl/>
        <w:spacing w:line="240" w:lineRule="auto"/>
        <w:ind w:firstLine="709"/>
        <w:rPr>
          <w:rStyle w:val="FontStyle46"/>
          <w:sz w:val="24"/>
          <w:szCs w:val="24"/>
        </w:rPr>
      </w:pPr>
      <w:r w:rsidRPr="009364EA">
        <w:rPr>
          <w:rStyle w:val="FontStyle46"/>
          <w:sz w:val="24"/>
          <w:szCs w:val="24"/>
        </w:rPr>
        <w:t>_____________________________________________</w:t>
      </w:r>
      <w:r>
        <w:rPr>
          <w:rStyle w:val="FontStyle46"/>
          <w:sz w:val="24"/>
          <w:szCs w:val="24"/>
        </w:rPr>
        <w:t>_______________________________</w:t>
      </w:r>
      <w:r w:rsidR="00056D92" w:rsidRPr="001E0156">
        <w:rPr>
          <w:rStyle w:val="FontStyle46"/>
          <w:sz w:val="24"/>
          <w:szCs w:val="24"/>
        </w:rPr>
        <w:t>,</w:t>
      </w:r>
      <w:r w:rsidR="007C75E1" w:rsidRPr="001E0156">
        <w:rPr>
          <w:rStyle w:val="FontStyle46"/>
          <w:sz w:val="24"/>
          <w:szCs w:val="24"/>
        </w:rPr>
        <w:t xml:space="preserve"> </w:t>
      </w:r>
      <w:r w:rsidR="007461E1" w:rsidRPr="001E0156">
        <w:rPr>
          <w:rStyle w:val="FontStyle46"/>
          <w:sz w:val="24"/>
          <w:szCs w:val="24"/>
        </w:rPr>
        <w:t>именуемое в дальнейшем «Охрана», в лице</w:t>
      </w:r>
      <w:r w:rsidR="00DB388B" w:rsidRPr="001E0156">
        <w:rPr>
          <w:rStyle w:val="FontStyle46"/>
          <w:sz w:val="24"/>
          <w:szCs w:val="24"/>
        </w:rPr>
        <w:t xml:space="preserve"> </w:t>
      </w:r>
      <w:r w:rsidRPr="009364EA">
        <w:rPr>
          <w:rStyle w:val="FontStyle46"/>
          <w:sz w:val="24"/>
          <w:szCs w:val="24"/>
        </w:rPr>
        <w:t>_________________________________</w:t>
      </w:r>
      <w:r w:rsidR="00056D92" w:rsidRPr="001E0156">
        <w:rPr>
          <w:rStyle w:val="FontStyle46"/>
          <w:sz w:val="24"/>
          <w:szCs w:val="24"/>
        </w:rPr>
        <w:t>,</w:t>
      </w:r>
      <w:r w:rsidR="00A24E17" w:rsidRPr="001E0156">
        <w:rPr>
          <w:rStyle w:val="FontStyle46"/>
          <w:sz w:val="24"/>
          <w:szCs w:val="24"/>
        </w:rPr>
        <w:t xml:space="preserve"> действующего на основа</w:t>
      </w:r>
      <w:r w:rsidR="00DB388B" w:rsidRPr="001E0156">
        <w:rPr>
          <w:rStyle w:val="FontStyle46"/>
          <w:sz w:val="24"/>
          <w:szCs w:val="24"/>
        </w:rPr>
        <w:t xml:space="preserve">нии </w:t>
      </w:r>
      <w:r w:rsidRPr="009364EA">
        <w:rPr>
          <w:rStyle w:val="FontStyle46"/>
          <w:sz w:val="24"/>
          <w:szCs w:val="24"/>
        </w:rPr>
        <w:t>_________________________________________________________</w:t>
      </w:r>
      <w:r w:rsidR="00C372A6" w:rsidRPr="001E0156">
        <w:rPr>
          <w:rStyle w:val="FontStyle46"/>
          <w:sz w:val="24"/>
          <w:szCs w:val="24"/>
        </w:rPr>
        <w:t>, с</w:t>
      </w:r>
      <w:r w:rsidR="00AA7CA1" w:rsidRPr="001E0156">
        <w:rPr>
          <w:rStyle w:val="FontStyle46"/>
          <w:sz w:val="24"/>
          <w:szCs w:val="24"/>
        </w:rPr>
        <w:t xml:space="preserve"> </w:t>
      </w:r>
      <w:r w:rsidR="00DB7662" w:rsidRPr="001E0156">
        <w:rPr>
          <w:rStyle w:val="FontStyle46"/>
          <w:sz w:val="24"/>
          <w:szCs w:val="24"/>
        </w:rPr>
        <w:t>одной стороны, и О</w:t>
      </w:r>
      <w:r w:rsidR="007461E1" w:rsidRPr="001E0156">
        <w:rPr>
          <w:rStyle w:val="FontStyle46"/>
          <w:sz w:val="24"/>
          <w:szCs w:val="24"/>
        </w:rPr>
        <w:t xml:space="preserve">бщество с ограниченной ответственностью «Газпром трансгаз Томск», именуемое в дальнейшем «Заказчик», в лице </w:t>
      </w:r>
      <w:r w:rsidR="001001F7" w:rsidRPr="001E0156">
        <w:rPr>
          <w:rStyle w:val="FontStyle46"/>
          <w:sz w:val="24"/>
          <w:szCs w:val="24"/>
        </w:rPr>
        <w:t xml:space="preserve">генерального директора </w:t>
      </w:r>
      <w:r w:rsidR="00DC479D" w:rsidRPr="001E0156">
        <w:rPr>
          <w:rStyle w:val="FontStyle46"/>
          <w:sz w:val="24"/>
          <w:szCs w:val="24"/>
        </w:rPr>
        <w:t>Титова Анатолия Ивановича, действующего на осно</w:t>
      </w:r>
      <w:r w:rsidR="00F81BBE">
        <w:rPr>
          <w:rStyle w:val="FontStyle46"/>
          <w:sz w:val="24"/>
          <w:szCs w:val="24"/>
        </w:rPr>
        <w:t xml:space="preserve">вании Устава, с другой стороны, в дальнейшем совместно именуемые «Стороны», на основании протокола заседания комиссии по подведению итогов запроса предложений ООО «Газпром трансгаз Томск» № _____ (протокол от___________ №______) </w:t>
      </w:r>
      <w:r w:rsidR="00DC479D" w:rsidRPr="001E0156">
        <w:rPr>
          <w:rStyle w:val="FontStyle46"/>
          <w:sz w:val="24"/>
          <w:szCs w:val="24"/>
        </w:rPr>
        <w:t xml:space="preserve">заключили настоящий </w:t>
      </w:r>
      <w:r w:rsidR="00451BCA" w:rsidRPr="001E0156">
        <w:rPr>
          <w:rStyle w:val="FontStyle46"/>
          <w:sz w:val="24"/>
          <w:szCs w:val="24"/>
        </w:rPr>
        <w:t>Д</w:t>
      </w:r>
      <w:r w:rsidR="00DC479D" w:rsidRPr="001E0156">
        <w:rPr>
          <w:rStyle w:val="FontStyle46"/>
          <w:sz w:val="24"/>
          <w:szCs w:val="24"/>
        </w:rPr>
        <w:t>оговор о нижеследующем:</w:t>
      </w:r>
    </w:p>
    <w:p w:rsidR="007C75E1" w:rsidRPr="001E0156" w:rsidRDefault="007C75E1" w:rsidP="00C66551">
      <w:pPr>
        <w:pStyle w:val="Style3"/>
        <w:widowControl/>
        <w:spacing w:line="240" w:lineRule="auto"/>
        <w:ind w:firstLine="709"/>
        <w:rPr>
          <w:rStyle w:val="FontStyle46"/>
          <w:sz w:val="24"/>
          <w:szCs w:val="24"/>
        </w:rPr>
      </w:pPr>
    </w:p>
    <w:p w:rsidR="007461E1" w:rsidRPr="001E0156" w:rsidRDefault="004933A0" w:rsidP="00C66551">
      <w:pPr>
        <w:pStyle w:val="Style7"/>
        <w:widowControl/>
        <w:tabs>
          <w:tab w:val="left" w:pos="0"/>
        </w:tabs>
        <w:ind w:firstLine="709"/>
        <w:jc w:val="center"/>
        <w:rPr>
          <w:rStyle w:val="FontStyle50"/>
          <w:sz w:val="24"/>
          <w:szCs w:val="24"/>
        </w:rPr>
      </w:pPr>
      <w:r w:rsidRPr="001E0156">
        <w:rPr>
          <w:rStyle w:val="FontStyle50"/>
          <w:sz w:val="24"/>
          <w:szCs w:val="24"/>
        </w:rPr>
        <w:t xml:space="preserve">1. </w:t>
      </w:r>
      <w:r w:rsidR="007461E1" w:rsidRPr="001E0156">
        <w:rPr>
          <w:rStyle w:val="FontStyle50"/>
          <w:sz w:val="24"/>
          <w:szCs w:val="24"/>
        </w:rPr>
        <w:t>Предмет договора</w:t>
      </w:r>
    </w:p>
    <w:p w:rsidR="007C75E1" w:rsidRPr="001E0156" w:rsidRDefault="007C75E1" w:rsidP="00C66551">
      <w:pPr>
        <w:pStyle w:val="Style7"/>
        <w:widowControl/>
        <w:tabs>
          <w:tab w:val="left" w:pos="0"/>
        </w:tabs>
        <w:ind w:firstLine="709"/>
        <w:jc w:val="both"/>
        <w:rPr>
          <w:rStyle w:val="FontStyle50"/>
          <w:sz w:val="24"/>
          <w:szCs w:val="24"/>
        </w:rPr>
      </w:pPr>
    </w:p>
    <w:p w:rsidR="00DC479D" w:rsidRPr="001E0156" w:rsidRDefault="00AA7CA1" w:rsidP="00C66551">
      <w:pPr>
        <w:pStyle w:val="Style8"/>
        <w:widowControl/>
        <w:tabs>
          <w:tab w:val="left" w:pos="422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t xml:space="preserve">1.1. </w:t>
      </w:r>
      <w:r w:rsidR="00DC479D" w:rsidRPr="001E0156">
        <w:rPr>
          <w:rStyle w:val="FontStyle46"/>
          <w:sz w:val="24"/>
          <w:szCs w:val="24"/>
        </w:rPr>
        <w:t>Заказчик поручает, а Охрана при</w:t>
      </w:r>
      <w:r w:rsidR="00F02D4F" w:rsidRPr="001E0156">
        <w:rPr>
          <w:rStyle w:val="FontStyle46"/>
          <w:sz w:val="24"/>
          <w:szCs w:val="24"/>
        </w:rPr>
        <w:t xml:space="preserve">нимает на себя обязательства по </w:t>
      </w:r>
      <w:r w:rsidR="00DC479D" w:rsidRPr="001E0156">
        <w:rPr>
          <w:rStyle w:val="FontStyle46"/>
          <w:sz w:val="24"/>
          <w:szCs w:val="24"/>
        </w:rPr>
        <w:t>обеспечению охраны товарно-материальных ценностей и имущества</w:t>
      </w:r>
      <w:r w:rsidR="00451BCA" w:rsidRPr="001E0156">
        <w:rPr>
          <w:rStyle w:val="FontStyle46"/>
          <w:sz w:val="24"/>
          <w:szCs w:val="24"/>
        </w:rPr>
        <w:t xml:space="preserve"> (далее – </w:t>
      </w:r>
      <w:r w:rsidR="009424C6">
        <w:rPr>
          <w:rStyle w:val="FontStyle46"/>
          <w:sz w:val="24"/>
          <w:szCs w:val="24"/>
        </w:rPr>
        <w:t>ТМЦ</w:t>
      </w:r>
      <w:r w:rsidR="00932109" w:rsidRPr="001E0156">
        <w:rPr>
          <w:rStyle w:val="FontStyle46"/>
          <w:sz w:val="24"/>
          <w:szCs w:val="24"/>
        </w:rPr>
        <w:t>)</w:t>
      </w:r>
      <w:r w:rsidR="00DC479D" w:rsidRPr="001E0156">
        <w:rPr>
          <w:rStyle w:val="FontStyle46"/>
          <w:sz w:val="24"/>
          <w:szCs w:val="24"/>
        </w:rPr>
        <w:t>, находящихся на объект</w:t>
      </w:r>
      <w:r w:rsidR="003A2083" w:rsidRPr="001E0156">
        <w:rPr>
          <w:rStyle w:val="FontStyle46"/>
          <w:sz w:val="24"/>
          <w:szCs w:val="24"/>
        </w:rPr>
        <w:t>ах</w:t>
      </w:r>
      <w:r w:rsidR="00F02D4F" w:rsidRPr="001E0156">
        <w:rPr>
          <w:rStyle w:val="FontStyle46"/>
          <w:sz w:val="24"/>
          <w:szCs w:val="24"/>
        </w:rPr>
        <w:t xml:space="preserve"> Заказчика.</w:t>
      </w:r>
    </w:p>
    <w:p w:rsidR="007461E1" w:rsidRPr="001E0156" w:rsidRDefault="007461E1" w:rsidP="00C66551">
      <w:pPr>
        <w:pStyle w:val="Style8"/>
        <w:widowControl/>
        <w:numPr>
          <w:ilvl w:val="0"/>
          <w:numId w:val="3"/>
        </w:numPr>
        <w:tabs>
          <w:tab w:val="left" w:pos="422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Перечень объектов Заказчика, передаваемых под охрану, их местонахождение и количество сотрудников Охраны, занятых на каждом объекте, у</w:t>
      </w:r>
      <w:r w:rsidR="00341D7A" w:rsidRPr="001E0156">
        <w:rPr>
          <w:rStyle w:val="FontStyle46"/>
          <w:sz w:val="24"/>
          <w:szCs w:val="24"/>
        </w:rPr>
        <w:t>казаны в Приложении №</w:t>
      </w:r>
      <w:r w:rsidR="00DB7662" w:rsidRPr="001E0156">
        <w:rPr>
          <w:rStyle w:val="FontStyle46"/>
          <w:sz w:val="24"/>
          <w:szCs w:val="24"/>
        </w:rPr>
        <w:t>1, являюще</w:t>
      </w:r>
      <w:r w:rsidRPr="001E0156">
        <w:rPr>
          <w:rStyle w:val="FontStyle46"/>
          <w:sz w:val="24"/>
          <w:szCs w:val="24"/>
        </w:rPr>
        <w:t>мся неотъемлемой часть</w:t>
      </w:r>
      <w:r w:rsidR="00DB7662" w:rsidRPr="001E0156">
        <w:rPr>
          <w:rStyle w:val="FontStyle46"/>
          <w:sz w:val="24"/>
          <w:szCs w:val="24"/>
        </w:rPr>
        <w:t>ю настоящего Д</w:t>
      </w:r>
      <w:r w:rsidRPr="001E0156">
        <w:rPr>
          <w:rStyle w:val="FontStyle46"/>
          <w:sz w:val="24"/>
          <w:szCs w:val="24"/>
        </w:rPr>
        <w:t>оговора (далее Перечень).</w:t>
      </w:r>
    </w:p>
    <w:p w:rsidR="00AA7CA1" w:rsidRPr="001E0156" w:rsidRDefault="00B42D91" w:rsidP="00C66551">
      <w:pPr>
        <w:pStyle w:val="Style7"/>
        <w:tabs>
          <w:tab w:val="left" w:pos="312"/>
        </w:tabs>
        <w:ind w:firstLine="709"/>
        <w:jc w:val="both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1.3</w:t>
      </w:r>
      <w:r w:rsidR="00AA7CA1" w:rsidRPr="001E0156">
        <w:rPr>
          <w:rStyle w:val="FontStyle46"/>
          <w:sz w:val="24"/>
          <w:szCs w:val="24"/>
        </w:rPr>
        <w:t>. Срок оказания услуг по охране: н</w:t>
      </w:r>
      <w:r w:rsidR="00056D92" w:rsidRPr="001E0156">
        <w:rPr>
          <w:rStyle w:val="FontStyle46"/>
          <w:sz w:val="24"/>
          <w:szCs w:val="24"/>
        </w:rPr>
        <w:t>ачало «</w:t>
      </w:r>
      <w:r w:rsidR="008D7A54">
        <w:rPr>
          <w:rStyle w:val="FontStyle46"/>
          <w:sz w:val="24"/>
          <w:szCs w:val="24"/>
        </w:rPr>
        <w:t>___</w:t>
      </w:r>
      <w:r w:rsidR="00DC479D" w:rsidRPr="001E0156">
        <w:rPr>
          <w:rStyle w:val="FontStyle46"/>
          <w:sz w:val="24"/>
          <w:szCs w:val="24"/>
        </w:rPr>
        <w:t>»</w:t>
      </w:r>
      <w:r w:rsidR="00A6005A">
        <w:rPr>
          <w:rStyle w:val="FontStyle46"/>
          <w:sz w:val="24"/>
          <w:szCs w:val="24"/>
        </w:rPr>
        <w:t xml:space="preserve"> </w:t>
      </w:r>
      <w:r w:rsidR="008D7A54">
        <w:rPr>
          <w:rStyle w:val="FontStyle46"/>
          <w:sz w:val="24"/>
          <w:szCs w:val="24"/>
        </w:rPr>
        <w:t>__________</w:t>
      </w:r>
      <w:r w:rsidR="00A6005A">
        <w:rPr>
          <w:rStyle w:val="FontStyle46"/>
          <w:sz w:val="24"/>
          <w:szCs w:val="24"/>
        </w:rPr>
        <w:t xml:space="preserve"> </w:t>
      </w:r>
      <w:r w:rsidR="00DC479D" w:rsidRPr="001E0156">
        <w:rPr>
          <w:rStyle w:val="FontStyle46"/>
          <w:sz w:val="24"/>
          <w:szCs w:val="24"/>
        </w:rPr>
        <w:t>2013</w:t>
      </w:r>
      <w:r w:rsidR="00AA7CA1" w:rsidRPr="001E0156">
        <w:rPr>
          <w:rStyle w:val="FontStyle46"/>
          <w:sz w:val="24"/>
          <w:szCs w:val="24"/>
        </w:rPr>
        <w:t xml:space="preserve"> г.</w:t>
      </w:r>
    </w:p>
    <w:p w:rsidR="00AA7CA1" w:rsidRPr="001E0156" w:rsidRDefault="00AA7CA1" w:rsidP="00C66551">
      <w:pPr>
        <w:pStyle w:val="Style7"/>
        <w:tabs>
          <w:tab w:val="left" w:pos="312"/>
        </w:tabs>
        <w:ind w:firstLine="709"/>
        <w:jc w:val="both"/>
      </w:pPr>
      <w:r w:rsidRPr="001E0156">
        <w:rPr>
          <w:rStyle w:val="FontStyle46"/>
          <w:sz w:val="24"/>
          <w:szCs w:val="24"/>
        </w:rPr>
        <w:t xml:space="preserve">                                                             </w:t>
      </w:r>
      <w:r w:rsidR="00482B30" w:rsidRPr="001E0156">
        <w:rPr>
          <w:rStyle w:val="FontStyle46"/>
          <w:sz w:val="24"/>
          <w:szCs w:val="24"/>
        </w:rPr>
        <w:t xml:space="preserve"> </w:t>
      </w:r>
      <w:r w:rsidRPr="001E0156">
        <w:rPr>
          <w:rStyle w:val="FontStyle46"/>
          <w:sz w:val="24"/>
          <w:szCs w:val="24"/>
        </w:rPr>
        <w:t xml:space="preserve">окончание </w:t>
      </w:r>
      <w:r w:rsidR="00DC479D" w:rsidRPr="001E0156">
        <w:t>«</w:t>
      </w:r>
      <w:r w:rsidR="00F81BBE">
        <w:t>31</w:t>
      </w:r>
      <w:r w:rsidR="00DC479D" w:rsidRPr="001E0156">
        <w:t>»</w:t>
      </w:r>
      <w:r w:rsidR="00F81BBE">
        <w:t xml:space="preserve"> декабря</w:t>
      </w:r>
      <w:r w:rsidR="00DC479D" w:rsidRPr="001E0156">
        <w:t xml:space="preserve"> 2013</w:t>
      </w:r>
      <w:r w:rsidRPr="001E0156">
        <w:t xml:space="preserve"> г.</w:t>
      </w:r>
    </w:p>
    <w:p w:rsidR="00AA7CA1" w:rsidRPr="001E0156" w:rsidRDefault="00AA7CA1" w:rsidP="00C66551">
      <w:pPr>
        <w:pStyle w:val="Style7"/>
        <w:widowControl/>
        <w:tabs>
          <w:tab w:val="left" w:pos="312"/>
        </w:tabs>
        <w:ind w:firstLine="709"/>
        <w:jc w:val="both"/>
        <w:rPr>
          <w:rStyle w:val="FontStyle46"/>
          <w:sz w:val="24"/>
          <w:szCs w:val="24"/>
        </w:rPr>
      </w:pPr>
    </w:p>
    <w:p w:rsidR="007461E1" w:rsidRPr="001E0156" w:rsidRDefault="007461E1" w:rsidP="00C66551">
      <w:pPr>
        <w:pStyle w:val="Style7"/>
        <w:widowControl/>
        <w:tabs>
          <w:tab w:val="left" w:pos="312"/>
        </w:tabs>
        <w:ind w:firstLine="709"/>
        <w:jc w:val="center"/>
        <w:rPr>
          <w:rStyle w:val="FontStyle50"/>
          <w:sz w:val="24"/>
          <w:szCs w:val="24"/>
        </w:rPr>
      </w:pPr>
      <w:r w:rsidRPr="001E0156">
        <w:rPr>
          <w:rStyle w:val="FontStyle46"/>
          <w:b/>
          <w:sz w:val="24"/>
          <w:szCs w:val="24"/>
        </w:rPr>
        <w:t>2.</w:t>
      </w:r>
      <w:r w:rsidR="00C66551" w:rsidRPr="001E0156">
        <w:rPr>
          <w:rStyle w:val="FontStyle46"/>
          <w:sz w:val="24"/>
          <w:szCs w:val="24"/>
        </w:rPr>
        <w:t xml:space="preserve"> </w:t>
      </w:r>
      <w:r w:rsidRPr="001E0156">
        <w:rPr>
          <w:rStyle w:val="FontStyle50"/>
          <w:sz w:val="24"/>
          <w:szCs w:val="24"/>
        </w:rPr>
        <w:t>Права и обязанности сторон</w:t>
      </w:r>
    </w:p>
    <w:p w:rsidR="007461E1" w:rsidRPr="001E0156" w:rsidRDefault="007461E1" w:rsidP="00C66551">
      <w:pPr>
        <w:pStyle w:val="Style6"/>
        <w:widowControl/>
        <w:ind w:firstLine="709"/>
        <w:jc w:val="both"/>
      </w:pPr>
    </w:p>
    <w:p w:rsidR="007461E1" w:rsidRPr="001E0156" w:rsidRDefault="007461E1" w:rsidP="00C66551">
      <w:pPr>
        <w:pStyle w:val="Style6"/>
        <w:widowControl/>
        <w:ind w:firstLine="709"/>
        <w:jc w:val="both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2.1.</w:t>
      </w:r>
      <w:r w:rsidR="003A2083" w:rsidRPr="001E0156">
        <w:rPr>
          <w:rStyle w:val="FontStyle46"/>
          <w:sz w:val="24"/>
          <w:szCs w:val="24"/>
        </w:rPr>
        <w:t xml:space="preserve"> </w:t>
      </w:r>
      <w:r w:rsidRPr="001E0156">
        <w:rPr>
          <w:rStyle w:val="FontStyle46"/>
          <w:sz w:val="24"/>
          <w:szCs w:val="24"/>
        </w:rPr>
        <w:t>Охрана обязана:</w:t>
      </w:r>
    </w:p>
    <w:p w:rsidR="007461E1" w:rsidRPr="001E0156" w:rsidRDefault="00DC479D" w:rsidP="00C66551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Для обеспечения охраны </w:t>
      </w:r>
      <w:r w:rsidR="00932109" w:rsidRPr="001E0156">
        <w:rPr>
          <w:rStyle w:val="FontStyle46"/>
          <w:sz w:val="24"/>
          <w:szCs w:val="24"/>
        </w:rPr>
        <w:t>ТМЦ</w:t>
      </w:r>
      <w:r w:rsidRPr="001E0156">
        <w:rPr>
          <w:rStyle w:val="FontStyle46"/>
          <w:sz w:val="24"/>
          <w:szCs w:val="24"/>
        </w:rPr>
        <w:t xml:space="preserve"> выставить на</w:t>
      </w:r>
      <w:r w:rsidR="003A2083" w:rsidRPr="001E0156">
        <w:rPr>
          <w:rStyle w:val="FontStyle46"/>
          <w:sz w:val="24"/>
          <w:szCs w:val="24"/>
        </w:rPr>
        <w:t xml:space="preserve"> объектах</w:t>
      </w:r>
      <w:r w:rsidR="009424C6">
        <w:rPr>
          <w:rStyle w:val="FontStyle46"/>
          <w:sz w:val="24"/>
          <w:szCs w:val="24"/>
        </w:rPr>
        <w:t>, согласованных сторонами в приложении №1 к настоящему Договору,</w:t>
      </w:r>
      <w:r w:rsidR="003A2083" w:rsidRPr="001E0156">
        <w:rPr>
          <w:rStyle w:val="FontStyle46"/>
          <w:sz w:val="24"/>
          <w:szCs w:val="24"/>
        </w:rPr>
        <w:t xml:space="preserve"> </w:t>
      </w:r>
      <w:r w:rsidR="00451BCA" w:rsidRPr="001E0156">
        <w:rPr>
          <w:rStyle w:val="FontStyle46"/>
          <w:sz w:val="24"/>
          <w:szCs w:val="24"/>
        </w:rPr>
        <w:t>обученных</w:t>
      </w:r>
      <w:r w:rsidR="003A2083" w:rsidRPr="001E0156">
        <w:rPr>
          <w:rStyle w:val="FontStyle46"/>
          <w:sz w:val="24"/>
          <w:szCs w:val="24"/>
        </w:rPr>
        <w:t xml:space="preserve"> охранников,</w:t>
      </w:r>
      <w:r w:rsidRPr="001E0156">
        <w:rPr>
          <w:rStyle w:val="FontStyle46"/>
          <w:sz w:val="24"/>
          <w:szCs w:val="24"/>
        </w:rPr>
        <w:t xml:space="preserve"> соответственно экипированных, в необходимом для обеспечения охраны количестве</w:t>
      </w:r>
      <w:r w:rsidR="007461E1" w:rsidRPr="001E0156">
        <w:rPr>
          <w:rStyle w:val="FontStyle46"/>
          <w:sz w:val="24"/>
          <w:szCs w:val="24"/>
        </w:rPr>
        <w:t>.</w:t>
      </w:r>
    </w:p>
    <w:p w:rsidR="00932109" w:rsidRPr="001E0156" w:rsidRDefault="00932109" w:rsidP="00C66551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Осуществлять охрану объектов круглосуточно, включая рабо</w:t>
      </w:r>
      <w:r w:rsidR="00C517E7" w:rsidRPr="001E0156">
        <w:rPr>
          <w:rStyle w:val="FontStyle46"/>
          <w:sz w:val="24"/>
          <w:szCs w:val="24"/>
        </w:rPr>
        <w:t>чие, выходные и праздничные дни</w:t>
      </w:r>
      <w:r w:rsidR="009424C6">
        <w:rPr>
          <w:rStyle w:val="FontStyle46"/>
          <w:sz w:val="24"/>
          <w:szCs w:val="24"/>
        </w:rPr>
        <w:t>.</w:t>
      </w:r>
      <w:r w:rsidR="00AB1F84">
        <w:rPr>
          <w:rStyle w:val="FontStyle46"/>
          <w:sz w:val="24"/>
          <w:szCs w:val="24"/>
        </w:rPr>
        <w:t xml:space="preserve"> Охрана осуществляется в подвижном режиме.</w:t>
      </w:r>
    </w:p>
    <w:p w:rsidR="00C96F9D" w:rsidRPr="001E0156" w:rsidRDefault="00B4149F" w:rsidP="00C66551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При осуществлении охраны руководствоваться </w:t>
      </w:r>
      <w:r w:rsidR="006316C0">
        <w:rPr>
          <w:rStyle w:val="FontStyle46"/>
          <w:sz w:val="24"/>
          <w:szCs w:val="24"/>
        </w:rPr>
        <w:t>нормативной документацией</w:t>
      </w:r>
      <w:r w:rsidR="00C96F9D" w:rsidRPr="001E0156">
        <w:rPr>
          <w:rStyle w:val="FontStyle46"/>
          <w:sz w:val="24"/>
          <w:szCs w:val="24"/>
        </w:rPr>
        <w:t xml:space="preserve"> Заказчик</w:t>
      </w:r>
      <w:r w:rsidR="006316C0">
        <w:rPr>
          <w:rStyle w:val="FontStyle46"/>
          <w:sz w:val="24"/>
          <w:szCs w:val="24"/>
        </w:rPr>
        <w:t>а</w:t>
      </w:r>
      <w:r w:rsidR="00C96F9D" w:rsidRPr="001E0156">
        <w:rPr>
          <w:rStyle w:val="FontStyle46"/>
          <w:sz w:val="24"/>
          <w:szCs w:val="24"/>
        </w:rPr>
        <w:t xml:space="preserve">, </w:t>
      </w:r>
      <w:r w:rsidR="00502484" w:rsidRPr="001E0156">
        <w:rPr>
          <w:rStyle w:val="FontStyle46"/>
          <w:sz w:val="24"/>
          <w:szCs w:val="24"/>
        </w:rPr>
        <w:t>применим</w:t>
      </w:r>
      <w:r w:rsidR="006316C0">
        <w:rPr>
          <w:rStyle w:val="FontStyle46"/>
          <w:sz w:val="24"/>
          <w:szCs w:val="24"/>
        </w:rPr>
        <w:t>ой</w:t>
      </w:r>
      <w:r w:rsidR="00C96F9D" w:rsidRPr="001E0156">
        <w:rPr>
          <w:rStyle w:val="FontStyle46"/>
          <w:sz w:val="24"/>
          <w:szCs w:val="24"/>
        </w:rPr>
        <w:t xml:space="preserve"> к охраняемым Объектам.</w:t>
      </w:r>
    </w:p>
    <w:p w:rsidR="007461E1" w:rsidRPr="001E0156" w:rsidRDefault="00DC479D" w:rsidP="00C66551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Организовать и обеспечить охрану </w:t>
      </w:r>
      <w:r w:rsidR="00073303">
        <w:rPr>
          <w:rStyle w:val="FontStyle46"/>
          <w:sz w:val="24"/>
          <w:szCs w:val="24"/>
        </w:rPr>
        <w:t>ТМЦ</w:t>
      </w:r>
      <w:r w:rsidRPr="001E0156">
        <w:rPr>
          <w:rStyle w:val="FontStyle46"/>
          <w:sz w:val="24"/>
          <w:szCs w:val="24"/>
        </w:rPr>
        <w:t xml:space="preserve"> </w:t>
      </w:r>
      <w:r w:rsidR="00D17BAD" w:rsidRPr="001E0156">
        <w:rPr>
          <w:rStyle w:val="FontStyle46"/>
          <w:sz w:val="24"/>
          <w:szCs w:val="24"/>
        </w:rPr>
        <w:t>на</w:t>
      </w:r>
      <w:r w:rsidRPr="001E0156">
        <w:rPr>
          <w:rStyle w:val="FontStyle46"/>
          <w:sz w:val="24"/>
          <w:szCs w:val="24"/>
        </w:rPr>
        <w:t xml:space="preserve"> принятых под охрану объектах от хищений, </w:t>
      </w:r>
      <w:r w:rsidR="00341D7A" w:rsidRPr="001E0156">
        <w:rPr>
          <w:rStyle w:val="FontStyle46"/>
          <w:sz w:val="24"/>
          <w:szCs w:val="24"/>
        </w:rPr>
        <w:t>у</w:t>
      </w:r>
      <w:r w:rsidRPr="001E0156">
        <w:rPr>
          <w:rStyle w:val="FontStyle46"/>
          <w:sz w:val="24"/>
          <w:szCs w:val="24"/>
        </w:rPr>
        <w:t>мышленного повреждения или уничтожения имущества Заказчика, не допускать проникновения посторонних лиц на охраняем</w:t>
      </w:r>
      <w:r w:rsidR="00341D7A" w:rsidRPr="001E0156">
        <w:rPr>
          <w:rStyle w:val="FontStyle46"/>
          <w:sz w:val="24"/>
          <w:szCs w:val="24"/>
        </w:rPr>
        <w:t>ые объекты.</w:t>
      </w:r>
    </w:p>
    <w:p w:rsidR="007461E1" w:rsidRPr="001E0156" w:rsidRDefault="00DC479D" w:rsidP="00C66551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В случае попыток хищения, умышленного повреждения или уничтожения </w:t>
      </w:r>
      <w:r w:rsidR="00073303">
        <w:rPr>
          <w:rStyle w:val="FontStyle46"/>
          <w:sz w:val="24"/>
          <w:szCs w:val="24"/>
        </w:rPr>
        <w:t>ТМЦ</w:t>
      </w:r>
      <w:r w:rsidRPr="001E0156">
        <w:rPr>
          <w:rStyle w:val="FontStyle46"/>
          <w:sz w:val="24"/>
          <w:szCs w:val="24"/>
        </w:rPr>
        <w:t xml:space="preserve"> на охраняемых объектах принять необходимые меры, </w:t>
      </w:r>
      <w:r w:rsidR="00C517E7" w:rsidRPr="001E0156">
        <w:rPr>
          <w:rStyle w:val="FontStyle46"/>
          <w:sz w:val="24"/>
          <w:szCs w:val="24"/>
        </w:rPr>
        <w:t>в пределах прав, предусмотренных действующим законодательством Российской Федерации</w:t>
      </w:r>
      <w:r w:rsidR="003B2DCE" w:rsidRPr="001E0156">
        <w:rPr>
          <w:rStyle w:val="FontStyle46"/>
          <w:sz w:val="24"/>
          <w:szCs w:val="24"/>
        </w:rPr>
        <w:t>.</w:t>
      </w:r>
    </w:p>
    <w:p w:rsidR="007461E1" w:rsidRPr="001E0156" w:rsidRDefault="007461E1" w:rsidP="00C66551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При наличии признаков проникновения (попытки проникновения) посторонних лиц на объекты Заказчика немедленно вызвать ответственного представителя Заказчика, сообщить в </w:t>
      </w:r>
      <w:r w:rsidR="00AA7CA1" w:rsidRPr="001E0156">
        <w:rPr>
          <w:iCs/>
        </w:rPr>
        <w:t xml:space="preserve">территориальные органы </w:t>
      </w:r>
      <w:r w:rsidR="006D2AEB" w:rsidRPr="001E0156">
        <w:rPr>
          <w:iCs/>
        </w:rPr>
        <w:t>полиции</w:t>
      </w:r>
      <w:r w:rsidR="00AA7CA1" w:rsidRPr="001E0156">
        <w:rPr>
          <w:iCs/>
        </w:rPr>
        <w:t xml:space="preserve"> </w:t>
      </w:r>
      <w:r w:rsidRPr="001E0156">
        <w:rPr>
          <w:rStyle w:val="FontStyle46"/>
          <w:sz w:val="24"/>
          <w:szCs w:val="24"/>
        </w:rPr>
        <w:t>и обеспечить неприкосновенность места происшествия.</w:t>
      </w:r>
    </w:p>
    <w:p w:rsidR="007461E1" w:rsidRPr="001E0156" w:rsidRDefault="00F773BC" w:rsidP="00C66551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8"/>
          <w:i w:val="0"/>
          <w:iCs w:val="0"/>
          <w:spacing w:val="0"/>
          <w:w w:val="100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При чрезвычайных ситуациях на охраняемом объекте: при угрозе нападения, происшествий техногенного и природного характера, немедленно доложить о происшествии в территориальные органы полиции, </w:t>
      </w:r>
      <w:r w:rsidR="006D2AEB" w:rsidRPr="001E0156">
        <w:rPr>
          <w:rStyle w:val="FontStyle46"/>
          <w:sz w:val="24"/>
          <w:szCs w:val="24"/>
        </w:rPr>
        <w:t>ответственному</w:t>
      </w:r>
      <w:r w:rsidRPr="001E0156">
        <w:rPr>
          <w:rStyle w:val="FontStyle46"/>
          <w:sz w:val="24"/>
          <w:szCs w:val="24"/>
        </w:rPr>
        <w:t xml:space="preserve"> представителю Заказчика, предпринять меры по локализации и ликвидации наступивших вредных последствий, сохранению </w:t>
      </w:r>
      <w:r w:rsidR="00675C7E">
        <w:rPr>
          <w:rStyle w:val="FontStyle46"/>
          <w:sz w:val="24"/>
          <w:szCs w:val="24"/>
        </w:rPr>
        <w:t>ТМЦ</w:t>
      </w:r>
      <w:r w:rsidRPr="001E0156">
        <w:rPr>
          <w:rStyle w:val="FontStyle46"/>
          <w:sz w:val="24"/>
          <w:szCs w:val="24"/>
        </w:rPr>
        <w:t xml:space="preserve"> Заказчика.</w:t>
      </w:r>
    </w:p>
    <w:p w:rsidR="007461E1" w:rsidRPr="001E0156" w:rsidRDefault="00D17BAD" w:rsidP="00C66551">
      <w:pPr>
        <w:pStyle w:val="Style8"/>
        <w:widowControl/>
        <w:tabs>
          <w:tab w:val="left" w:pos="595"/>
        </w:tabs>
        <w:spacing w:line="240" w:lineRule="auto"/>
        <w:ind w:firstLine="709"/>
        <w:rPr>
          <w:iCs/>
        </w:rPr>
      </w:pPr>
      <w:r w:rsidRPr="001E0156">
        <w:rPr>
          <w:rStyle w:val="FontStyle46"/>
          <w:sz w:val="24"/>
          <w:szCs w:val="24"/>
        </w:rPr>
        <w:lastRenderedPageBreak/>
        <w:t xml:space="preserve">2.1.8. </w:t>
      </w:r>
      <w:r w:rsidR="007461E1" w:rsidRPr="001E0156">
        <w:rPr>
          <w:rStyle w:val="FontStyle46"/>
          <w:sz w:val="24"/>
          <w:szCs w:val="24"/>
        </w:rPr>
        <w:t>В случае обнаружения на охраняе</w:t>
      </w:r>
      <w:r w:rsidR="00C6638E" w:rsidRPr="001E0156">
        <w:rPr>
          <w:rStyle w:val="FontStyle46"/>
          <w:sz w:val="24"/>
          <w:szCs w:val="24"/>
        </w:rPr>
        <w:t xml:space="preserve">мом объекте пожара, </w:t>
      </w:r>
      <w:r w:rsidR="007461E1" w:rsidRPr="001E0156">
        <w:rPr>
          <w:rStyle w:val="FontStyle46"/>
          <w:sz w:val="24"/>
          <w:szCs w:val="24"/>
        </w:rPr>
        <w:t xml:space="preserve">немедленно сообщить об этом в пожарную часть и ответственным </w:t>
      </w:r>
      <w:r w:rsidR="00461C5E" w:rsidRPr="001E0156">
        <w:rPr>
          <w:rStyle w:val="FontStyle46"/>
          <w:sz w:val="24"/>
          <w:szCs w:val="24"/>
        </w:rPr>
        <w:t>представителям</w:t>
      </w:r>
      <w:r w:rsidR="007461E1" w:rsidRPr="001E0156">
        <w:rPr>
          <w:rStyle w:val="FontStyle46"/>
          <w:sz w:val="24"/>
          <w:szCs w:val="24"/>
        </w:rPr>
        <w:t xml:space="preserve"> Заказчика и пр</w:t>
      </w:r>
      <w:r w:rsidR="000659FE" w:rsidRPr="001E0156">
        <w:rPr>
          <w:rStyle w:val="FontStyle46"/>
          <w:sz w:val="24"/>
          <w:szCs w:val="24"/>
        </w:rPr>
        <w:t>инять меры по ликвидации пожара,</w:t>
      </w:r>
      <w:r w:rsidR="00AA7CA1" w:rsidRPr="001E0156">
        <w:rPr>
          <w:rFonts w:eastAsia="Calibri"/>
          <w:iCs/>
          <w:lang w:eastAsia="en-US"/>
        </w:rPr>
        <w:t xml:space="preserve"> </w:t>
      </w:r>
      <w:r w:rsidR="00AA7CA1" w:rsidRPr="001E0156">
        <w:rPr>
          <w:iCs/>
        </w:rPr>
        <w:t xml:space="preserve">оказать помощь представителям Заказчика в эвакуации сотрудников и посетителей, а также спасении </w:t>
      </w:r>
      <w:r w:rsidR="00675C7E">
        <w:rPr>
          <w:iCs/>
        </w:rPr>
        <w:t>ТМЦ</w:t>
      </w:r>
      <w:r w:rsidR="00AA7CA1" w:rsidRPr="001E0156">
        <w:rPr>
          <w:iCs/>
        </w:rPr>
        <w:t>.</w:t>
      </w:r>
    </w:p>
    <w:p w:rsidR="007461E1" w:rsidRPr="001E0156" w:rsidRDefault="00D17BAD" w:rsidP="00C66551">
      <w:pPr>
        <w:pStyle w:val="Style8"/>
        <w:widowControl/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2.1.9. </w:t>
      </w:r>
      <w:r w:rsidR="007461E1" w:rsidRPr="001E0156">
        <w:rPr>
          <w:rStyle w:val="FontStyle46"/>
          <w:sz w:val="24"/>
          <w:szCs w:val="24"/>
        </w:rPr>
        <w:t xml:space="preserve">Нести имущественную ответственность за ущерб, причиненный Заказчику вследствие хищения, умышленного повреждения или уничтожения </w:t>
      </w:r>
      <w:r w:rsidR="00675C7E">
        <w:rPr>
          <w:rStyle w:val="FontStyle46"/>
          <w:sz w:val="24"/>
          <w:szCs w:val="24"/>
        </w:rPr>
        <w:t>ТМЦ</w:t>
      </w:r>
      <w:r w:rsidR="007461E1" w:rsidRPr="001E0156">
        <w:rPr>
          <w:rStyle w:val="FontStyle46"/>
          <w:sz w:val="24"/>
          <w:szCs w:val="24"/>
        </w:rPr>
        <w:t xml:space="preserve"> Заказчика посторонними лицами.</w:t>
      </w:r>
    </w:p>
    <w:p w:rsidR="007461E1" w:rsidRPr="001E0156" w:rsidRDefault="007461E1" w:rsidP="00C66551">
      <w:pPr>
        <w:pStyle w:val="Style8"/>
        <w:widowControl/>
        <w:tabs>
          <w:tab w:val="left" w:pos="739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2.1.10.</w:t>
      </w:r>
      <w:r w:rsidRPr="001E0156">
        <w:rPr>
          <w:rStyle w:val="FontStyle46"/>
          <w:sz w:val="24"/>
          <w:szCs w:val="24"/>
        </w:rPr>
        <w:tab/>
        <w:t>Участвовать по заявлению Заказчика в определении размер</w:t>
      </w:r>
      <w:r w:rsidR="00C372A6" w:rsidRPr="001E0156">
        <w:rPr>
          <w:rStyle w:val="FontStyle46"/>
          <w:sz w:val="24"/>
          <w:szCs w:val="24"/>
        </w:rPr>
        <w:t xml:space="preserve">а реального ущерба, нанесенного </w:t>
      </w:r>
      <w:r w:rsidRPr="001E0156">
        <w:rPr>
          <w:rStyle w:val="FontStyle46"/>
          <w:sz w:val="24"/>
          <w:szCs w:val="24"/>
        </w:rPr>
        <w:t>хищением</w:t>
      </w:r>
      <w:r w:rsidR="00AA7CA1" w:rsidRPr="001E0156">
        <w:rPr>
          <w:rStyle w:val="FontStyle46"/>
          <w:sz w:val="24"/>
          <w:szCs w:val="24"/>
        </w:rPr>
        <w:t>, умышленным повреждением, уничтожением</w:t>
      </w:r>
      <w:r w:rsidRPr="001E0156">
        <w:rPr>
          <w:rStyle w:val="FontStyle46"/>
          <w:sz w:val="24"/>
          <w:szCs w:val="24"/>
        </w:rPr>
        <w:t xml:space="preserve"> </w:t>
      </w:r>
      <w:r w:rsidR="00675C7E">
        <w:rPr>
          <w:rStyle w:val="FontStyle46"/>
          <w:sz w:val="24"/>
          <w:szCs w:val="24"/>
        </w:rPr>
        <w:t>ТМЦ</w:t>
      </w:r>
      <w:r w:rsidRPr="001E0156">
        <w:rPr>
          <w:rStyle w:val="FontStyle46"/>
          <w:sz w:val="24"/>
          <w:szCs w:val="24"/>
        </w:rPr>
        <w:t xml:space="preserve"> Заказчика.</w:t>
      </w:r>
    </w:p>
    <w:p w:rsidR="00DC479D" w:rsidRPr="001E0156" w:rsidRDefault="00DC479D" w:rsidP="00C66551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2.1.11. В случае изменений в цепочке собственников Охраны, включая бенефициаров (в том числе конечных), и (или) в исполнительных органах Охраны предоставить Заказчику информацию об изменениях по адресу электронной почты </w:t>
      </w:r>
      <w:hyperlink r:id="rId8" w:history="1">
        <w:r w:rsidR="00BA0881" w:rsidRPr="004933D0">
          <w:rPr>
            <w:rStyle w:val="a4"/>
            <w:lang w:val="en-US"/>
          </w:rPr>
          <w:t>V</w:t>
        </w:r>
        <w:r w:rsidR="00BA0881" w:rsidRPr="004933D0">
          <w:rPr>
            <w:rStyle w:val="a4"/>
          </w:rPr>
          <w:t>.</w:t>
        </w:r>
        <w:r w:rsidR="00BA0881" w:rsidRPr="004933D0">
          <w:rPr>
            <w:rStyle w:val="a4"/>
            <w:lang w:val="en-US"/>
          </w:rPr>
          <w:t>Lukov</w:t>
        </w:r>
        <w:r w:rsidR="00BA0881" w:rsidRPr="004933D0">
          <w:rPr>
            <w:rStyle w:val="a4"/>
          </w:rPr>
          <w:t>@</w:t>
        </w:r>
        <w:r w:rsidR="00BA0881" w:rsidRPr="004933D0">
          <w:rPr>
            <w:rStyle w:val="a4"/>
            <w:lang w:val="en-US"/>
          </w:rPr>
          <w:t>GTT</w:t>
        </w:r>
        <w:r w:rsidR="00BA0881" w:rsidRPr="004933D0">
          <w:rPr>
            <w:rStyle w:val="a4"/>
          </w:rPr>
          <w:t>.</w:t>
        </w:r>
        <w:r w:rsidR="00BA0881" w:rsidRPr="004933D0">
          <w:rPr>
            <w:rStyle w:val="a4"/>
            <w:lang w:val="en-US"/>
          </w:rPr>
          <w:t>Gazprom</w:t>
        </w:r>
        <w:r w:rsidR="00BA0881" w:rsidRPr="004933D0">
          <w:rPr>
            <w:rStyle w:val="a4"/>
          </w:rPr>
          <w:t>.</w:t>
        </w:r>
        <w:r w:rsidR="00BA0881" w:rsidRPr="004933D0">
          <w:rPr>
            <w:rStyle w:val="a4"/>
            <w:lang w:val="en-US"/>
          </w:rPr>
          <w:t>ru</w:t>
        </w:r>
      </w:hyperlink>
      <w:r w:rsidRPr="001E0156">
        <w:rPr>
          <w:rStyle w:val="FontStyle46"/>
          <w:color w:val="1F497D" w:themeColor="text2"/>
          <w:sz w:val="24"/>
          <w:szCs w:val="24"/>
        </w:rPr>
        <w:t xml:space="preserve"> </w:t>
      </w:r>
      <w:r w:rsidRPr="001E0156">
        <w:rPr>
          <w:rStyle w:val="FontStyle46"/>
          <w:sz w:val="24"/>
          <w:szCs w:val="24"/>
        </w:rPr>
        <w:t xml:space="preserve">в течение 3 (трех) календарных дней после таких изменений с подтверждением соответствующими документами. В случае неисполнения предусмотренной настоящим подпунктом обязанности Заказчик вправе в одностороннем порядке отказаться от исполнения </w:t>
      </w:r>
      <w:r w:rsidR="00F40BB9" w:rsidRPr="001E0156">
        <w:rPr>
          <w:rStyle w:val="FontStyle46"/>
          <w:sz w:val="24"/>
          <w:szCs w:val="24"/>
        </w:rPr>
        <w:t>Д</w:t>
      </w:r>
      <w:r w:rsidRPr="001E0156">
        <w:rPr>
          <w:rStyle w:val="FontStyle46"/>
          <w:sz w:val="24"/>
          <w:szCs w:val="24"/>
        </w:rPr>
        <w:t xml:space="preserve">оговора. В этом случае настоящий договор считается расторгнутым с даты получения Охраной письменного уведомления Заказчика об отказе от исполнения </w:t>
      </w:r>
      <w:r w:rsidR="00F40BB9" w:rsidRPr="001E0156">
        <w:rPr>
          <w:rStyle w:val="FontStyle46"/>
          <w:sz w:val="24"/>
          <w:szCs w:val="24"/>
        </w:rPr>
        <w:t>Д</w:t>
      </w:r>
      <w:r w:rsidRPr="001E0156">
        <w:rPr>
          <w:rStyle w:val="FontStyle46"/>
          <w:sz w:val="24"/>
          <w:szCs w:val="24"/>
        </w:rPr>
        <w:t>оговора или с иной даты, указанной в таком уведомлении.</w:t>
      </w:r>
    </w:p>
    <w:p w:rsidR="007461E1" w:rsidRPr="001E0156" w:rsidRDefault="007461E1" w:rsidP="00C66551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2.2.</w:t>
      </w:r>
      <w:r w:rsidRPr="001E0156">
        <w:rPr>
          <w:rStyle w:val="FontStyle46"/>
          <w:sz w:val="24"/>
          <w:szCs w:val="24"/>
        </w:rPr>
        <w:tab/>
        <w:t>Охрана вправе:</w:t>
      </w:r>
    </w:p>
    <w:p w:rsidR="007461E1" w:rsidRPr="001E0156" w:rsidRDefault="007461E1" w:rsidP="00C66551">
      <w:pPr>
        <w:pStyle w:val="Style8"/>
        <w:widowControl/>
        <w:numPr>
          <w:ilvl w:val="0"/>
          <w:numId w:val="6"/>
        </w:numPr>
        <w:tabs>
          <w:tab w:val="left" w:pos="586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Требовать от Заказчика создания условий, необходимых для качественного осуществления охранной деятельности (предоставление оборудованных рабочих мест, обеспечение телефонной связью, право пользования коммунальными услугами).</w:t>
      </w:r>
    </w:p>
    <w:p w:rsidR="007461E1" w:rsidRPr="001E0156" w:rsidRDefault="007461E1" w:rsidP="00C66551">
      <w:pPr>
        <w:pStyle w:val="Style8"/>
        <w:widowControl/>
        <w:numPr>
          <w:ilvl w:val="0"/>
          <w:numId w:val="6"/>
        </w:numPr>
        <w:tabs>
          <w:tab w:val="left" w:pos="586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Требовать от Заказчика оплату</w:t>
      </w:r>
      <w:r w:rsidR="00E6141D" w:rsidRPr="001E0156">
        <w:rPr>
          <w:rStyle w:val="FontStyle46"/>
          <w:sz w:val="24"/>
          <w:szCs w:val="24"/>
        </w:rPr>
        <w:t xml:space="preserve"> в размере и сроки на условиях, указанных </w:t>
      </w:r>
      <w:r w:rsidRPr="001E0156">
        <w:rPr>
          <w:rStyle w:val="FontStyle46"/>
          <w:sz w:val="24"/>
          <w:szCs w:val="24"/>
        </w:rPr>
        <w:t xml:space="preserve">в настоящем </w:t>
      </w:r>
      <w:r w:rsidR="00F40BB9" w:rsidRPr="001E0156">
        <w:rPr>
          <w:rStyle w:val="FontStyle46"/>
          <w:sz w:val="24"/>
          <w:szCs w:val="24"/>
        </w:rPr>
        <w:t>Д</w:t>
      </w:r>
      <w:r w:rsidRPr="001E0156">
        <w:rPr>
          <w:rStyle w:val="FontStyle46"/>
          <w:sz w:val="24"/>
          <w:szCs w:val="24"/>
        </w:rPr>
        <w:t>оговоре.</w:t>
      </w:r>
    </w:p>
    <w:p w:rsidR="007461E1" w:rsidRPr="001E0156" w:rsidRDefault="007461E1" w:rsidP="00C66551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2.3.</w:t>
      </w:r>
      <w:r w:rsidRPr="001E0156">
        <w:rPr>
          <w:rStyle w:val="FontStyle46"/>
          <w:sz w:val="24"/>
          <w:szCs w:val="24"/>
        </w:rPr>
        <w:tab/>
        <w:t>Заказчик обязан:</w:t>
      </w:r>
    </w:p>
    <w:p w:rsidR="007461E1" w:rsidRPr="001E0156" w:rsidRDefault="00E053D7" w:rsidP="00C66551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С</w:t>
      </w:r>
      <w:r w:rsidR="007461E1" w:rsidRPr="001E0156">
        <w:rPr>
          <w:rStyle w:val="FontStyle46"/>
          <w:sz w:val="24"/>
          <w:szCs w:val="24"/>
        </w:rPr>
        <w:t xml:space="preserve">оздавать надлежащие условия для обеспечения сохранности </w:t>
      </w:r>
      <w:r w:rsidR="00EF060F" w:rsidRPr="001E0156">
        <w:rPr>
          <w:rStyle w:val="FontStyle46"/>
          <w:sz w:val="24"/>
          <w:szCs w:val="24"/>
        </w:rPr>
        <w:t>материальных ценностей</w:t>
      </w:r>
      <w:r w:rsidR="007461E1" w:rsidRPr="001E0156">
        <w:rPr>
          <w:rStyle w:val="FontStyle46"/>
          <w:sz w:val="24"/>
          <w:szCs w:val="24"/>
        </w:rPr>
        <w:t xml:space="preserve"> и содействовать Охране при выполнении ею своих задач.</w:t>
      </w:r>
    </w:p>
    <w:p w:rsidR="007461E1" w:rsidRPr="001E0156" w:rsidRDefault="00E83E20" w:rsidP="00C66551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До передачи объектов под охрану </w:t>
      </w:r>
      <w:r w:rsidR="00E57455" w:rsidRPr="00E57455">
        <w:rPr>
          <w:rStyle w:val="FontStyle46"/>
          <w:sz w:val="24"/>
          <w:szCs w:val="24"/>
        </w:rPr>
        <w:t xml:space="preserve">ознакомить </w:t>
      </w:r>
      <w:r w:rsidR="00E57455">
        <w:rPr>
          <w:rStyle w:val="FontStyle46"/>
          <w:sz w:val="24"/>
          <w:szCs w:val="24"/>
        </w:rPr>
        <w:t>Охрану</w:t>
      </w:r>
      <w:r w:rsidR="00E57455" w:rsidRPr="00E57455">
        <w:rPr>
          <w:rStyle w:val="FontStyle46"/>
          <w:sz w:val="24"/>
          <w:szCs w:val="24"/>
        </w:rPr>
        <w:t xml:space="preserve"> с нормативной документацией ОАО «Газпром», ООО «Газпром трансгаз Томск» и его структурных подразделений, необходимой для выполнения обязательств по настоящему Договору, </w:t>
      </w:r>
      <w:r w:rsidR="007461E1" w:rsidRPr="00E57455">
        <w:rPr>
          <w:rStyle w:val="FontStyle46"/>
          <w:sz w:val="24"/>
          <w:szCs w:val="24"/>
        </w:rPr>
        <w:t xml:space="preserve">установить на охраняемых объектах </w:t>
      </w:r>
      <w:r w:rsidR="00F40BB9" w:rsidRPr="00E57455">
        <w:rPr>
          <w:rStyle w:val="FontStyle46"/>
          <w:sz w:val="24"/>
          <w:szCs w:val="24"/>
        </w:rPr>
        <w:t>и довести до Охраны</w:t>
      </w:r>
      <w:r w:rsidR="00F40BB9" w:rsidRPr="001E0156">
        <w:rPr>
          <w:rStyle w:val="FontStyle46"/>
          <w:sz w:val="24"/>
          <w:szCs w:val="24"/>
        </w:rPr>
        <w:t xml:space="preserve"> </w:t>
      </w:r>
      <w:r w:rsidR="00D17BAD" w:rsidRPr="001E0156">
        <w:rPr>
          <w:rStyle w:val="FontStyle46"/>
          <w:sz w:val="24"/>
          <w:szCs w:val="24"/>
        </w:rPr>
        <w:t>п</w:t>
      </w:r>
      <w:r w:rsidR="007461E1" w:rsidRPr="001E0156">
        <w:rPr>
          <w:rStyle w:val="FontStyle46"/>
          <w:sz w:val="24"/>
          <w:szCs w:val="24"/>
        </w:rPr>
        <w:t>орядок ввоза и вывоза (вноса и выноса) с</w:t>
      </w:r>
      <w:r w:rsidRPr="001E0156">
        <w:rPr>
          <w:rStyle w:val="FontStyle46"/>
          <w:sz w:val="24"/>
          <w:szCs w:val="24"/>
        </w:rPr>
        <w:t xml:space="preserve"> </w:t>
      </w:r>
      <w:r w:rsidR="007461E1" w:rsidRPr="001E0156">
        <w:rPr>
          <w:rStyle w:val="FontStyle46"/>
          <w:sz w:val="24"/>
          <w:szCs w:val="24"/>
        </w:rPr>
        <w:t>охраняемых объектов материальных ценностей; лиц</w:t>
      </w:r>
      <w:r w:rsidR="006210CD" w:rsidRPr="001E0156">
        <w:rPr>
          <w:rStyle w:val="FontStyle46"/>
          <w:sz w:val="24"/>
          <w:szCs w:val="24"/>
        </w:rPr>
        <w:t xml:space="preserve"> - </w:t>
      </w:r>
      <w:r w:rsidR="007461E1" w:rsidRPr="001E0156">
        <w:rPr>
          <w:rStyle w:val="FontStyle46"/>
          <w:sz w:val="24"/>
          <w:szCs w:val="24"/>
        </w:rPr>
        <w:t xml:space="preserve">ответственных </w:t>
      </w:r>
      <w:r w:rsidR="006210CD" w:rsidRPr="001E0156">
        <w:rPr>
          <w:rStyle w:val="FontStyle46"/>
          <w:sz w:val="24"/>
          <w:szCs w:val="24"/>
        </w:rPr>
        <w:t xml:space="preserve">представителей Заказчика для решения текущих вопросов взаимодействия с </w:t>
      </w:r>
      <w:r w:rsidR="00EF060F" w:rsidRPr="001E0156">
        <w:rPr>
          <w:rStyle w:val="FontStyle46"/>
          <w:sz w:val="24"/>
          <w:szCs w:val="24"/>
        </w:rPr>
        <w:t>О</w:t>
      </w:r>
      <w:r w:rsidR="006210CD" w:rsidRPr="001E0156">
        <w:rPr>
          <w:rStyle w:val="FontStyle46"/>
          <w:sz w:val="24"/>
          <w:szCs w:val="24"/>
        </w:rPr>
        <w:t xml:space="preserve">храной </w:t>
      </w:r>
      <w:r w:rsidR="00EA1A0C" w:rsidRPr="001E0156">
        <w:rPr>
          <w:rStyle w:val="FontStyle46"/>
          <w:sz w:val="24"/>
          <w:szCs w:val="24"/>
        </w:rPr>
        <w:t>при оказании услуг в соответствии с настоящим договором</w:t>
      </w:r>
      <w:r w:rsidR="007461E1" w:rsidRPr="001E0156">
        <w:rPr>
          <w:rStyle w:val="FontStyle46"/>
          <w:sz w:val="24"/>
          <w:szCs w:val="24"/>
        </w:rPr>
        <w:t>, сообщить Охране их служебные и домашние телефоны.</w:t>
      </w:r>
    </w:p>
    <w:p w:rsidR="007461E1" w:rsidRPr="001E0156" w:rsidRDefault="007461E1" w:rsidP="00C66551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Предоставить охране рабочие места, оснащенные необходимым противопожарным инвентарем, телефонной связью, а также право пользования коммунальными услугами.</w:t>
      </w:r>
    </w:p>
    <w:p w:rsidR="007461E1" w:rsidRPr="001E0156" w:rsidRDefault="007461E1" w:rsidP="00C66551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Принимать меры к своевременному ремонту телефонной аппаратуры, линий связи и сети электропередач</w:t>
      </w:r>
      <w:r w:rsidR="00433F2D" w:rsidRPr="001E0156">
        <w:rPr>
          <w:rStyle w:val="FontStyle46"/>
          <w:sz w:val="24"/>
          <w:szCs w:val="24"/>
        </w:rPr>
        <w:t>.</w:t>
      </w:r>
    </w:p>
    <w:p w:rsidR="007461E1" w:rsidRPr="001E0156" w:rsidRDefault="007461E1" w:rsidP="00C66551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Осуществлять мероприятия по пожарной профилактике и обеспечить пожарную безопасность на объектах.</w:t>
      </w:r>
    </w:p>
    <w:p w:rsidR="007461E1" w:rsidRPr="001E0156" w:rsidRDefault="00D17BAD" w:rsidP="00C66551">
      <w:pPr>
        <w:pStyle w:val="Style8"/>
        <w:widowControl/>
        <w:tabs>
          <w:tab w:val="left" w:pos="706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2.3.6. </w:t>
      </w:r>
      <w:r w:rsidR="007461E1" w:rsidRPr="001E0156">
        <w:rPr>
          <w:rStyle w:val="FontStyle46"/>
          <w:sz w:val="24"/>
          <w:szCs w:val="24"/>
        </w:rPr>
        <w:t xml:space="preserve">Снимать остатки </w:t>
      </w:r>
      <w:r w:rsidR="00F40BB9" w:rsidRPr="001E0156">
        <w:rPr>
          <w:rStyle w:val="FontStyle46"/>
          <w:sz w:val="24"/>
          <w:szCs w:val="24"/>
        </w:rPr>
        <w:t xml:space="preserve">ТМЦ </w:t>
      </w:r>
      <w:r w:rsidR="007461E1" w:rsidRPr="001E0156">
        <w:rPr>
          <w:rStyle w:val="FontStyle46"/>
          <w:sz w:val="24"/>
          <w:szCs w:val="24"/>
        </w:rPr>
        <w:t>для определения причиненного ущерба с обязательным присутствием ответственных представителей Охраны.</w:t>
      </w:r>
    </w:p>
    <w:p w:rsidR="007461E1" w:rsidRPr="001E0156" w:rsidRDefault="00D17BAD" w:rsidP="00C66551">
      <w:pPr>
        <w:pStyle w:val="Style8"/>
        <w:widowControl/>
        <w:tabs>
          <w:tab w:val="left" w:pos="706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2.3.7. </w:t>
      </w:r>
      <w:r w:rsidR="007461E1" w:rsidRPr="001E0156">
        <w:rPr>
          <w:rStyle w:val="FontStyle46"/>
          <w:sz w:val="24"/>
          <w:szCs w:val="24"/>
        </w:rPr>
        <w:t>Ставить в известность руководство Охраны обо всех недостатках и нарушениях службы личным составом Охраны для принятия необходимых мер.</w:t>
      </w:r>
    </w:p>
    <w:p w:rsidR="007461E1" w:rsidRPr="001E0156" w:rsidRDefault="00D17BAD" w:rsidP="00C66551">
      <w:pPr>
        <w:pStyle w:val="Style8"/>
        <w:widowControl/>
        <w:tabs>
          <w:tab w:val="left" w:pos="706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2.3.8. </w:t>
      </w:r>
      <w:r w:rsidR="007461E1" w:rsidRPr="001E0156">
        <w:rPr>
          <w:rStyle w:val="FontStyle46"/>
          <w:sz w:val="24"/>
          <w:szCs w:val="24"/>
        </w:rPr>
        <w:t>Не разглашать посторонним</w:t>
      </w:r>
      <w:r w:rsidR="00433F2D" w:rsidRPr="001E0156">
        <w:rPr>
          <w:rStyle w:val="FontStyle46"/>
          <w:sz w:val="24"/>
          <w:szCs w:val="24"/>
        </w:rPr>
        <w:t xml:space="preserve"> лицам принципы и систему охраны.</w:t>
      </w:r>
    </w:p>
    <w:p w:rsidR="007461E1" w:rsidRPr="001E0156" w:rsidRDefault="00D17BAD" w:rsidP="00C66551">
      <w:pPr>
        <w:pStyle w:val="Style8"/>
        <w:widowControl/>
        <w:tabs>
          <w:tab w:val="left" w:pos="706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2.3.9. </w:t>
      </w:r>
      <w:r w:rsidR="00D82968" w:rsidRPr="001E0156">
        <w:rPr>
          <w:rStyle w:val="FontStyle46"/>
          <w:sz w:val="24"/>
          <w:szCs w:val="24"/>
        </w:rPr>
        <w:t xml:space="preserve">Оплатить услуги, оказанные </w:t>
      </w:r>
      <w:r w:rsidRPr="001E0156">
        <w:rPr>
          <w:rStyle w:val="FontStyle46"/>
          <w:sz w:val="24"/>
          <w:szCs w:val="24"/>
        </w:rPr>
        <w:t>Охраной</w:t>
      </w:r>
      <w:r w:rsidR="00D82968" w:rsidRPr="001E0156">
        <w:rPr>
          <w:rStyle w:val="FontStyle46"/>
          <w:sz w:val="24"/>
          <w:szCs w:val="24"/>
        </w:rPr>
        <w:t xml:space="preserve"> по настоящему Договору, в соответствии с актами сдачи-приемки оказанных услуг.</w:t>
      </w:r>
    </w:p>
    <w:p w:rsidR="007461E1" w:rsidRPr="001E0156" w:rsidRDefault="007461E1" w:rsidP="00C66551">
      <w:pPr>
        <w:pStyle w:val="Style10"/>
        <w:widowControl/>
        <w:ind w:firstLine="709"/>
        <w:jc w:val="both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2.4. Заказчик вправе:</w:t>
      </w:r>
    </w:p>
    <w:p w:rsidR="007461E1" w:rsidRPr="001E0156" w:rsidRDefault="007461E1" w:rsidP="00C66551">
      <w:pPr>
        <w:pStyle w:val="Style8"/>
        <w:widowControl/>
        <w:numPr>
          <w:ilvl w:val="0"/>
          <w:numId w:val="9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Знакомиться с организацией работ по охране объектов.</w:t>
      </w:r>
    </w:p>
    <w:p w:rsidR="006F1608" w:rsidRDefault="00B55583" w:rsidP="005100D9">
      <w:pPr>
        <w:pStyle w:val="Style8"/>
        <w:widowControl/>
        <w:numPr>
          <w:ilvl w:val="0"/>
          <w:numId w:val="9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6F1608">
        <w:rPr>
          <w:rStyle w:val="FontStyle46"/>
          <w:sz w:val="24"/>
          <w:szCs w:val="24"/>
        </w:rPr>
        <w:t>Проверять процесс оказания услуг, в том числе по вопросам охраны окружающей среды, по Договору, при этом стороны должны предварительно согласовать предмет и условия проверки</w:t>
      </w:r>
      <w:r w:rsidR="006F1608" w:rsidRPr="006F1608">
        <w:rPr>
          <w:rStyle w:val="FontStyle46"/>
          <w:sz w:val="24"/>
          <w:szCs w:val="24"/>
        </w:rPr>
        <w:t>.</w:t>
      </w:r>
      <w:r w:rsidRPr="006F1608">
        <w:rPr>
          <w:rStyle w:val="FontStyle46"/>
          <w:sz w:val="24"/>
          <w:szCs w:val="24"/>
        </w:rPr>
        <w:t xml:space="preserve"> </w:t>
      </w:r>
    </w:p>
    <w:p w:rsidR="007461E1" w:rsidRPr="006F1608" w:rsidRDefault="007461E1" w:rsidP="005100D9">
      <w:pPr>
        <w:pStyle w:val="Style8"/>
        <w:widowControl/>
        <w:numPr>
          <w:ilvl w:val="0"/>
          <w:numId w:val="9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6F1608">
        <w:rPr>
          <w:rStyle w:val="FontStyle46"/>
          <w:sz w:val="24"/>
          <w:szCs w:val="24"/>
        </w:rPr>
        <w:lastRenderedPageBreak/>
        <w:t>Требовать возмещения в полном объеме материального и имущественного ущерба, возникшего по причине ненадлежащего осуществления Охраной своих обязанностей по настоящему договору.</w:t>
      </w:r>
    </w:p>
    <w:p w:rsidR="00C66551" w:rsidRPr="001E0156" w:rsidRDefault="00C66551" w:rsidP="00C66551">
      <w:pPr>
        <w:pStyle w:val="Style14"/>
        <w:widowControl/>
        <w:ind w:firstLine="709"/>
        <w:jc w:val="both"/>
        <w:rPr>
          <w:rStyle w:val="FontStyle50"/>
          <w:sz w:val="24"/>
          <w:szCs w:val="24"/>
        </w:rPr>
      </w:pPr>
    </w:p>
    <w:p w:rsidR="007461E1" w:rsidRPr="001E0156" w:rsidRDefault="007461E1" w:rsidP="00C66551">
      <w:pPr>
        <w:pStyle w:val="Style14"/>
        <w:widowControl/>
        <w:ind w:firstLine="709"/>
        <w:jc w:val="center"/>
        <w:rPr>
          <w:rStyle w:val="FontStyle50"/>
          <w:sz w:val="24"/>
          <w:szCs w:val="24"/>
        </w:rPr>
      </w:pPr>
      <w:r w:rsidRPr="001E0156">
        <w:rPr>
          <w:rStyle w:val="FontStyle50"/>
          <w:sz w:val="24"/>
          <w:szCs w:val="24"/>
        </w:rPr>
        <w:t>3. Ответственность Охраны</w:t>
      </w:r>
    </w:p>
    <w:p w:rsidR="007C75E1" w:rsidRPr="001E0156" w:rsidRDefault="007C75E1" w:rsidP="00C66551">
      <w:pPr>
        <w:pStyle w:val="Style14"/>
        <w:widowControl/>
        <w:ind w:firstLine="709"/>
        <w:jc w:val="center"/>
        <w:rPr>
          <w:rStyle w:val="FontStyle50"/>
          <w:sz w:val="24"/>
          <w:szCs w:val="24"/>
        </w:rPr>
      </w:pPr>
    </w:p>
    <w:p w:rsidR="00D82968" w:rsidRPr="001E0156" w:rsidRDefault="00D82968" w:rsidP="00C66551">
      <w:pPr>
        <w:pStyle w:val="Style8"/>
        <w:widowControl/>
        <w:numPr>
          <w:ilvl w:val="0"/>
          <w:numId w:val="10"/>
        </w:numPr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Охрана несет </w:t>
      </w:r>
      <w:r w:rsidR="00C517E7" w:rsidRPr="001E0156">
        <w:rPr>
          <w:rStyle w:val="FontStyle46"/>
          <w:sz w:val="24"/>
          <w:szCs w:val="24"/>
        </w:rPr>
        <w:t xml:space="preserve">полную </w:t>
      </w:r>
      <w:r w:rsidRPr="001E0156">
        <w:rPr>
          <w:rStyle w:val="FontStyle46"/>
          <w:sz w:val="24"/>
          <w:szCs w:val="24"/>
        </w:rPr>
        <w:t xml:space="preserve">материальную ответственность в соответствии с действующим законодательством за ущерб, связанный с утратой или повреждением </w:t>
      </w:r>
      <w:r w:rsidR="00F740F3" w:rsidRPr="001E0156">
        <w:rPr>
          <w:rStyle w:val="FontStyle46"/>
          <w:sz w:val="24"/>
          <w:szCs w:val="24"/>
        </w:rPr>
        <w:t>ТМЦ</w:t>
      </w:r>
      <w:r w:rsidRPr="001E0156">
        <w:rPr>
          <w:rStyle w:val="FontStyle46"/>
          <w:sz w:val="24"/>
          <w:szCs w:val="24"/>
        </w:rPr>
        <w:t>, если это явилось результатом ненадлежащей охраны объекта.</w:t>
      </w:r>
    </w:p>
    <w:p w:rsidR="00D82968" w:rsidRPr="001E0156" w:rsidRDefault="00D82968" w:rsidP="00C66551">
      <w:pPr>
        <w:pStyle w:val="Style8"/>
        <w:widowControl/>
        <w:numPr>
          <w:ilvl w:val="0"/>
          <w:numId w:val="10"/>
        </w:numPr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Факт хищения, уничтожения или повреждения </w:t>
      </w:r>
      <w:r w:rsidR="00F81BBE">
        <w:rPr>
          <w:rStyle w:val="FontStyle46"/>
          <w:sz w:val="24"/>
          <w:szCs w:val="24"/>
        </w:rPr>
        <w:t xml:space="preserve">товарно-материальных ценностей </w:t>
      </w:r>
      <w:r w:rsidRPr="001E0156">
        <w:rPr>
          <w:rStyle w:val="FontStyle46"/>
          <w:sz w:val="24"/>
          <w:szCs w:val="24"/>
        </w:rPr>
        <w:t>Заказчика, время и место его совершения устанавливается органами дознания, следствия или судом.</w:t>
      </w:r>
    </w:p>
    <w:p w:rsidR="007461E1" w:rsidRPr="001E0156" w:rsidRDefault="007461E1" w:rsidP="00C66551">
      <w:pPr>
        <w:pStyle w:val="Style8"/>
        <w:widowControl/>
        <w:numPr>
          <w:ilvl w:val="0"/>
          <w:numId w:val="10"/>
        </w:numPr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Реальный ущерб, причиненный хищением </w:t>
      </w:r>
      <w:r w:rsidR="00F740F3" w:rsidRPr="001E0156">
        <w:rPr>
          <w:rStyle w:val="FontStyle46"/>
          <w:sz w:val="24"/>
          <w:szCs w:val="24"/>
        </w:rPr>
        <w:t>ТМЦ</w:t>
      </w:r>
      <w:r w:rsidRPr="001E0156">
        <w:rPr>
          <w:rStyle w:val="FontStyle46"/>
          <w:sz w:val="24"/>
          <w:szCs w:val="24"/>
        </w:rPr>
        <w:t xml:space="preserve"> Заказчика определяется при наличии его письменного заявления путем снятия остатков, которые сопоставляются с данными бухгалтерского учета на день происшествия.</w:t>
      </w:r>
      <w:r w:rsidR="0038344D" w:rsidRPr="001E0156">
        <w:rPr>
          <w:rStyle w:val="FontStyle46"/>
          <w:sz w:val="24"/>
          <w:szCs w:val="24"/>
        </w:rPr>
        <w:t xml:space="preserve"> </w:t>
      </w:r>
      <w:r w:rsidRPr="001E0156">
        <w:rPr>
          <w:rStyle w:val="FontStyle46"/>
          <w:sz w:val="24"/>
          <w:szCs w:val="24"/>
        </w:rPr>
        <w:t>Снятие остатков производится с обязательным участием обеих сторон, кроме случаев, когда Охрана была уведомлена о месте и времени снятия остатков, но представителей д</w:t>
      </w:r>
      <w:r w:rsidR="00E6141D" w:rsidRPr="001E0156">
        <w:rPr>
          <w:rStyle w:val="FontStyle46"/>
          <w:sz w:val="24"/>
          <w:szCs w:val="24"/>
        </w:rPr>
        <w:t>ля снятия остатков не направила, в этом случае снятие остатков производиться Заказчиком.</w:t>
      </w:r>
    </w:p>
    <w:p w:rsidR="007461E1" w:rsidRPr="001E0156" w:rsidRDefault="00D17BAD" w:rsidP="00C66551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3.4. </w:t>
      </w:r>
      <w:r w:rsidR="00D82968" w:rsidRPr="001E0156">
        <w:rPr>
          <w:rStyle w:val="FontStyle46"/>
          <w:sz w:val="24"/>
          <w:szCs w:val="24"/>
        </w:rPr>
        <w:t xml:space="preserve">Возмещение Заказчику причиненного Охраной ущерба производится в течение месяца по представлению Заказчиком надлежащим образом заверенной копии постановления органов дознания, следствия или приговора суда, установивших факт хищения, уничтожения или повреждения </w:t>
      </w:r>
      <w:r w:rsidR="001A329B">
        <w:rPr>
          <w:rStyle w:val="FontStyle46"/>
          <w:sz w:val="24"/>
          <w:szCs w:val="24"/>
        </w:rPr>
        <w:t>ТМЦ</w:t>
      </w:r>
      <w:r w:rsidR="00D82968" w:rsidRPr="001E0156">
        <w:rPr>
          <w:rStyle w:val="FontStyle46"/>
          <w:sz w:val="24"/>
          <w:szCs w:val="24"/>
        </w:rPr>
        <w:t>.</w:t>
      </w:r>
    </w:p>
    <w:p w:rsidR="007461E1" w:rsidRPr="001E0156" w:rsidRDefault="007461E1" w:rsidP="00C66551">
      <w:pPr>
        <w:pStyle w:val="Style8"/>
        <w:widowControl/>
        <w:numPr>
          <w:ilvl w:val="0"/>
          <w:numId w:val="11"/>
        </w:numPr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Стоимость возвращенных </w:t>
      </w:r>
      <w:r w:rsidR="001A329B">
        <w:rPr>
          <w:rStyle w:val="FontStyle46"/>
          <w:sz w:val="24"/>
          <w:szCs w:val="24"/>
        </w:rPr>
        <w:t>ТМЦ</w:t>
      </w:r>
      <w:r w:rsidRPr="001E0156">
        <w:rPr>
          <w:rStyle w:val="FontStyle46"/>
          <w:sz w:val="24"/>
          <w:szCs w:val="24"/>
        </w:rPr>
        <w:t>, не утративших своих свойств и пригодных для дальнейшей эксплуатации, исключается из общей суммы ущерба, предъявленной Заказчиком, а ранее оплаченная сумма за эти ценности возвращается Охране.</w:t>
      </w:r>
    </w:p>
    <w:p w:rsidR="007461E1" w:rsidRPr="001E0156" w:rsidRDefault="007461E1" w:rsidP="00C66551">
      <w:pPr>
        <w:pStyle w:val="Style13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В размер ущерба не включается:</w:t>
      </w:r>
    </w:p>
    <w:p w:rsidR="007461E1" w:rsidRPr="001E0156" w:rsidRDefault="007461E1" w:rsidP="00C66551">
      <w:pPr>
        <w:pStyle w:val="Style8"/>
        <w:widowControl/>
        <w:numPr>
          <w:ilvl w:val="0"/>
          <w:numId w:val="12"/>
        </w:numPr>
        <w:tabs>
          <w:tab w:val="left" w:pos="154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похищенное личное имущество, денежные средства и ценные бумаги сотрудников Заказчика и других частных лиц;</w:t>
      </w:r>
    </w:p>
    <w:p w:rsidR="007461E1" w:rsidRPr="001E0156" w:rsidRDefault="007461E1" w:rsidP="00C66551">
      <w:pPr>
        <w:pStyle w:val="Style8"/>
        <w:widowControl/>
        <w:numPr>
          <w:ilvl w:val="0"/>
          <w:numId w:val="12"/>
        </w:numPr>
        <w:tabs>
          <w:tab w:val="left" w:pos="154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похищенные </w:t>
      </w:r>
      <w:r w:rsidR="006E379D">
        <w:rPr>
          <w:rStyle w:val="FontStyle46"/>
          <w:sz w:val="24"/>
          <w:szCs w:val="24"/>
        </w:rPr>
        <w:t>материальные ценности</w:t>
      </w:r>
      <w:r w:rsidRPr="001E0156">
        <w:rPr>
          <w:rStyle w:val="FontStyle46"/>
          <w:sz w:val="24"/>
          <w:szCs w:val="24"/>
        </w:rPr>
        <w:t xml:space="preserve">, денежные средства, </w:t>
      </w:r>
      <w:r w:rsidR="00AA7CA1" w:rsidRPr="001E0156">
        <w:t>на которые Заказчик не предоставит подтверждение о праве собственности или иное вещное право</w:t>
      </w:r>
      <w:r w:rsidRPr="001E0156">
        <w:rPr>
          <w:rStyle w:val="FontStyle46"/>
          <w:sz w:val="24"/>
          <w:szCs w:val="24"/>
        </w:rPr>
        <w:t>;</w:t>
      </w:r>
    </w:p>
    <w:p w:rsidR="007461E1" w:rsidRDefault="00D17BAD" w:rsidP="009D73FF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3.6. </w:t>
      </w:r>
      <w:r w:rsidR="007461E1" w:rsidRPr="001E0156">
        <w:rPr>
          <w:rStyle w:val="FontStyle46"/>
          <w:sz w:val="24"/>
          <w:szCs w:val="24"/>
        </w:rPr>
        <w:t>Охрана освобождается от имуществ</w:t>
      </w:r>
      <w:r w:rsidRPr="001E0156">
        <w:rPr>
          <w:rStyle w:val="FontStyle46"/>
          <w:sz w:val="24"/>
          <w:szCs w:val="24"/>
        </w:rPr>
        <w:t>енной ответственности в случаях</w:t>
      </w:r>
      <w:r w:rsidR="007461E1" w:rsidRPr="001E0156">
        <w:rPr>
          <w:rStyle w:val="FontStyle46"/>
          <w:sz w:val="24"/>
          <w:szCs w:val="24"/>
        </w:rPr>
        <w:t>, когда в ходе следствия или судебного разбирательства будет доказано отсутствие вины Охраны.</w:t>
      </w:r>
    </w:p>
    <w:p w:rsidR="00164C04" w:rsidRPr="001E0156" w:rsidRDefault="00164C04" w:rsidP="009D73FF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3.7. В случае неисполнения Охраной обязательств по охране материальных ценностей Заказчика, Заказчик вправе требовать от охраны уплаты</w:t>
      </w:r>
      <w:r w:rsidR="009F6644">
        <w:rPr>
          <w:rStyle w:val="FontStyle46"/>
          <w:sz w:val="24"/>
          <w:szCs w:val="24"/>
        </w:rPr>
        <w:t xml:space="preserve"> пени в размере 0,1% от стоимости услуг по Договору, согласованной в Приложении </w:t>
      </w:r>
      <w:r w:rsidR="007B098B">
        <w:rPr>
          <w:rStyle w:val="FontStyle46"/>
          <w:sz w:val="24"/>
          <w:szCs w:val="24"/>
        </w:rPr>
        <w:t>№</w:t>
      </w:r>
      <w:r w:rsidR="009F6644">
        <w:rPr>
          <w:rStyle w:val="FontStyle46"/>
          <w:sz w:val="24"/>
          <w:szCs w:val="24"/>
        </w:rPr>
        <w:t>1, за каждый день просрочки.</w:t>
      </w:r>
    </w:p>
    <w:p w:rsidR="0038344D" w:rsidRPr="001E0156" w:rsidRDefault="0038344D" w:rsidP="009D73FF">
      <w:pPr>
        <w:pStyle w:val="Style14"/>
        <w:widowControl/>
        <w:ind w:firstLine="709"/>
        <w:jc w:val="both"/>
      </w:pPr>
    </w:p>
    <w:p w:rsidR="009D73FF" w:rsidRPr="001E0156" w:rsidRDefault="009D73FF" w:rsidP="00BA2F4D">
      <w:pPr>
        <w:pStyle w:val="Style14"/>
        <w:widowControl/>
        <w:ind w:firstLine="709"/>
        <w:jc w:val="center"/>
        <w:rPr>
          <w:rStyle w:val="FontStyle50"/>
          <w:sz w:val="24"/>
          <w:szCs w:val="24"/>
        </w:rPr>
      </w:pPr>
      <w:r w:rsidRPr="001E0156">
        <w:rPr>
          <w:rStyle w:val="FontStyle46"/>
          <w:b/>
          <w:sz w:val="24"/>
          <w:szCs w:val="24"/>
        </w:rPr>
        <w:t>4.</w:t>
      </w:r>
      <w:r w:rsidRPr="001E0156">
        <w:rPr>
          <w:rStyle w:val="FontStyle46"/>
          <w:sz w:val="24"/>
          <w:szCs w:val="24"/>
        </w:rPr>
        <w:t xml:space="preserve"> </w:t>
      </w:r>
      <w:r w:rsidRPr="001E0156">
        <w:rPr>
          <w:rStyle w:val="FontStyle50"/>
          <w:sz w:val="24"/>
          <w:szCs w:val="24"/>
        </w:rPr>
        <w:t>Порядок приемки услуг</w:t>
      </w:r>
    </w:p>
    <w:p w:rsidR="009D73FF" w:rsidRPr="001E0156" w:rsidRDefault="009D73FF" w:rsidP="009D73FF">
      <w:pPr>
        <w:pStyle w:val="ConsPlusNormal"/>
        <w:widowControl/>
        <w:tabs>
          <w:tab w:val="left" w:pos="1418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D73FF" w:rsidRPr="001E0156" w:rsidRDefault="009D73FF" w:rsidP="009D73FF">
      <w:pPr>
        <w:pStyle w:val="ab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1E0156">
        <w:rPr>
          <w:sz w:val="24"/>
          <w:szCs w:val="24"/>
        </w:rPr>
        <w:t>4.1.</w:t>
      </w:r>
      <w:r w:rsidRPr="001E0156">
        <w:rPr>
          <w:sz w:val="24"/>
          <w:szCs w:val="24"/>
        </w:rPr>
        <w:tab/>
        <w:t xml:space="preserve">По факту оказанных услуг по Договору </w:t>
      </w:r>
      <w:r w:rsidR="00BA2F4D" w:rsidRPr="001E0156">
        <w:rPr>
          <w:sz w:val="24"/>
          <w:szCs w:val="24"/>
        </w:rPr>
        <w:t>Охрана</w:t>
      </w:r>
      <w:r w:rsidRPr="001E0156">
        <w:rPr>
          <w:sz w:val="24"/>
          <w:szCs w:val="24"/>
        </w:rPr>
        <w:t xml:space="preserve"> </w:t>
      </w:r>
      <w:r w:rsidR="006E379D">
        <w:rPr>
          <w:sz w:val="24"/>
          <w:szCs w:val="24"/>
        </w:rPr>
        <w:t xml:space="preserve">ежемесячно </w:t>
      </w:r>
      <w:r w:rsidRPr="001E0156">
        <w:rPr>
          <w:sz w:val="24"/>
          <w:szCs w:val="24"/>
        </w:rPr>
        <w:t xml:space="preserve">предоставляет Заказчику </w:t>
      </w:r>
      <w:r w:rsidRPr="001E0156">
        <w:rPr>
          <w:spacing w:val="-4"/>
          <w:sz w:val="24"/>
          <w:szCs w:val="24"/>
        </w:rPr>
        <w:t>Акт сдачи-приемки оказанных услуг</w:t>
      </w:r>
      <w:r w:rsidR="00224636" w:rsidRPr="001E0156">
        <w:rPr>
          <w:spacing w:val="-4"/>
          <w:sz w:val="24"/>
          <w:szCs w:val="24"/>
        </w:rPr>
        <w:t xml:space="preserve"> по форме</w:t>
      </w:r>
      <w:r w:rsidR="0070243A" w:rsidRPr="001E0156">
        <w:rPr>
          <w:spacing w:val="-4"/>
          <w:sz w:val="24"/>
          <w:szCs w:val="24"/>
        </w:rPr>
        <w:t>,</w:t>
      </w:r>
      <w:r w:rsidR="00224636" w:rsidRPr="001E0156">
        <w:rPr>
          <w:spacing w:val="-4"/>
          <w:sz w:val="24"/>
          <w:szCs w:val="24"/>
        </w:rPr>
        <w:t xml:space="preserve"> согласованной в Приложении №2, являюще</w:t>
      </w:r>
      <w:r w:rsidR="00D652B9" w:rsidRPr="001E0156">
        <w:rPr>
          <w:spacing w:val="-4"/>
          <w:sz w:val="24"/>
          <w:szCs w:val="24"/>
        </w:rPr>
        <w:t>м</w:t>
      </w:r>
      <w:r w:rsidR="00224636" w:rsidRPr="001E0156">
        <w:rPr>
          <w:spacing w:val="-4"/>
          <w:sz w:val="24"/>
          <w:szCs w:val="24"/>
        </w:rPr>
        <w:t>ся неотъемлемой частью настоящего Договора</w:t>
      </w:r>
      <w:r w:rsidR="006E379D">
        <w:rPr>
          <w:spacing w:val="-4"/>
          <w:sz w:val="24"/>
          <w:szCs w:val="24"/>
        </w:rPr>
        <w:t>.</w:t>
      </w:r>
    </w:p>
    <w:p w:rsidR="009D73FF" w:rsidRPr="001E0156" w:rsidRDefault="009D73FF" w:rsidP="009D73FF">
      <w:pPr>
        <w:pStyle w:val="ab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1E0156">
        <w:rPr>
          <w:sz w:val="24"/>
          <w:szCs w:val="24"/>
        </w:rPr>
        <w:t>4.2.</w:t>
      </w:r>
      <w:r w:rsidRPr="001E0156">
        <w:rPr>
          <w:sz w:val="24"/>
          <w:szCs w:val="24"/>
        </w:rPr>
        <w:tab/>
        <w:t xml:space="preserve">Заказчик в течение пятнадцати рабочих дней со дня получения Акта обязан направить </w:t>
      </w:r>
      <w:r w:rsidR="00BA2F4D" w:rsidRPr="001E0156">
        <w:rPr>
          <w:sz w:val="24"/>
          <w:szCs w:val="24"/>
        </w:rPr>
        <w:t>Охране</w:t>
      </w:r>
      <w:r w:rsidRPr="001E0156">
        <w:rPr>
          <w:sz w:val="24"/>
          <w:szCs w:val="24"/>
        </w:rPr>
        <w:t xml:space="preserve"> подписанный Акт или мотивированный отказ от приемки услуг.</w:t>
      </w:r>
    </w:p>
    <w:p w:rsidR="009D73FF" w:rsidRPr="001E0156" w:rsidRDefault="009D73FF" w:rsidP="009D73FF">
      <w:pPr>
        <w:pStyle w:val="ab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1E0156">
        <w:rPr>
          <w:sz w:val="24"/>
          <w:szCs w:val="24"/>
        </w:rPr>
        <w:t>4.3.</w:t>
      </w:r>
      <w:r w:rsidRPr="001E0156">
        <w:rPr>
          <w:sz w:val="24"/>
          <w:szCs w:val="24"/>
        </w:rPr>
        <w:tab/>
        <w:t xml:space="preserve">В случае мотивированного отказа Заказчика подписать </w:t>
      </w:r>
      <w:r w:rsidRPr="001E0156">
        <w:rPr>
          <w:spacing w:val="-4"/>
          <w:sz w:val="24"/>
          <w:szCs w:val="24"/>
        </w:rPr>
        <w:t xml:space="preserve">Акт сдачи-приемки </w:t>
      </w:r>
      <w:r w:rsidRPr="001E0156">
        <w:rPr>
          <w:bCs/>
          <w:spacing w:val="-4"/>
          <w:sz w:val="24"/>
          <w:szCs w:val="24"/>
        </w:rPr>
        <w:t>оказанных услуг</w:t>
      </w:r>
      <w:r w:rsidRPr="001E0156">
        <w:rPr>
          <w:sz w:val="24"/>
          <w:szCs w:val="24"/>
        </w:rPr>
        <w:t xml:space="preserve"> </w:t>
      </w:r>
      <w:r w:rsidR="00BA2F4D" w:rsidRPr="001E0156">
        <w:rPr>
          <w:sz w:val="24"/>
          <w:szCs w:val="24"/>
        </w:rPr>
        <w:t>Охраной</w:t>
      </w:r>
      <w:r w:rsidR="001A329B">
        <w:rPr>
          <w:sz w:val="24"/>
          <w:szCs w:val="24"/>
        </w:rPr>
        <w:t>,</w:t>
      </w:r>
      <w:r w:rsidRPr="001E0156">
        <w:rPr>
          <w:sz w:val="24"/>
          <w:szCs w:val="24"/>
        </w:rPr>
        <w:t xml:space="preserve"> составляется двусторонний акт с перечнем замечаний и сроками их устранения.</w:t>
      </w:r>
    </w:p>
    <w:p w:rsidR="009D73FF" w:rsidRPr="001E0156" w:rsidRDefault="009D73FF" w:rsidP="009D73FF">
      <w:pPr>
        <w:pStyle w:val="Style14"/>
        <w:widowControl/>
        <w:ind w:firstLine="709"/>
        <w:jc w:val="both"/>
        <w:rPr>
          <w:rStyle w:val="FontStyle46"/>
          <w:b/>
          <w:sz w:val="24"/>
          <w:szCs w:val="24"/>
        </w:rPr>
      </w:pPr>
    </w:p>
    <w:p w:rsidR="007461E1" w:rsidRPr="001E0156" w:rsidRDefault="00BA2F4D" w:rsidP="00BA2F4D">
      <w:pPr>
        <w:pStyle w:val="Style14"/>
        <w:widowControl/>
        <w:ind w:firstLine="709"/>
        <w:jc w:val="center"/>
        <w:rPr>
          <w:rStyle w:val="FontStyle50"/>
          <w:sz w:val="24"/>
          <w:szCs w:val="24"/>
        </w:rPr>
      </w:pPr>
      <w:r w:rsidRPr="001E0156">
        <w:rPr>
          <w:rStyle w:val="FontStyle46"/>
          <w:b/>
          <w:sz w:val="24"/>
          <w:szCs w:val="24"/>
        </w:rPr>
        <w:t>5</w:t>
      </w:r>
      <w:r w:rsidR="007461E1" w:rsidRPr="001E0156">
        <w:rPr>
          <w:rStyle w:val="FontStyle46"/>
          <w:b/>
          <w:sz w:val="24"/>
          <w:szCs w:val="24"/>
        </w:rPr>
        <w:t>.</w:t>
      </w:r>
      <w:r w:rsidR="007461E1" w:rsidRPr="001E0156">
        <w:rPr>
          <w:rStyle w:val="FontStyle46"/>
          <w:sz w:val="24"/>
          <w:szCs w:val="24"/>
        </w:rPr>
        <w:t xml:space="preserve"> </w:t>
      </w:r>
      <w:r w:rsidR="007461E1" w:rsidRPr="001E0156">
        <w:rPr>
          <w:rStyle w:val="FontStyle50"/>
          <w:sz w:val="24"/>
          <w:szCs w:val="24"/>
        </w:rPr>
        <w:t>Цена договора и порядок расчетов</w:t>
      </w:r>
    </w:p>
    <w:p w:rsidR="007C75E1" w:rsidRPr="001E0156" w:rsidRDefault="007C75E1" w:rsidP="009D73FF">
      <w:pPr>
        <w:pStyle w:val="Style14"/>
        <w:widowControl/>
        <w:ind w:firstLine="709"/>
        <w:jc w:val="both"/>
        <w:rPr>
          <w:rStyle w:val="FontStyle50"/>
          <w:sz w:val="24"/>
          <w:szCs w:val="24"/>
        </w:rPr>
      </w:pPr>
    </w:p>
    <w:p w:rsidR="007461E1" w:rsidRPr="001E0156" w:rsidRDefault="007461E1" w:rsidP="00BA2F4D">
      <w:pPr>
        <w:pStyle w:val="Style8"/>
        <w:widowControl/>
        <w:numPr>
          <w:ilvl w:val="1"/>
          <w:numId w:val="23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Расчет за оказанные услуги производится Заказчиком за фактическое количество </w:t>
      </w:r>
      <w:r w:rsidR="001A329B">
        <w:rPr>
          <w:rStyle w:val="FontStyle46"/>
          <w:sz w:val="24"/>
          <w:szCs w:val="24"/>
        </w:rPr>
        <w:t>работников (</w:t>
      </w:r>
      <w:r w:rsidRPr="001E0156">
        <w:rPr>
          <w:rStyle w:val="FontStyle46"/>
          <w:sz w:val="24"/>
          <w:szCs w:val="24"/>
        </w:rPr>
        <w:t>единиц</w:t>
      </w:r>
      <w:r w:rsidR="001A329B">
        <w:rPr>
          <w:rStyle w:val="FontStyle46"/>
          <w:sz w:val="24"/>
          <w:szCs w:val="24"/>
        </w:rPr>
        <w:t>)</w:t>
      </w:r>
      <w:r w:rsidRPr="001E0156">
        <w:rPr>
          <w:rStyle w:val="FontStyle46"/>
          <w:sz w:val="24"/>
          <w:szCs w:val="24"/>
        </w:rPr>
        <w:t xml:space="preserve"> охраны согласно перечню охраняемых о</w:t>
      </w:r>
      <w:r w:rsidR="00EF6F98" w:rsidRPr="001E0156">
        <w:rPr>
          <w:rStyle w:val="FontStyle46"/>
          <w:sz w:val="24"/>
          <w:szCs w:val="24"/>
        </w:rPr>
        <w:t>бъектов, указанных в Приложении</w:t>
      </w:r>
      <w:r w:rsidRPr="001E0156">
        <w:rPr>
          <w:rStyle w:val="FontStyle46"/>
          <w:sz w:val="24"/>
          <w:szCs w:val="24"/>
        </w:rPr>
        <w:t xml:space="preserve"> № 1, являющимся неотъемлемой частью настоящего </w:t>
      </w:r>
      <w:r w:rsidR="001A329B">
        <w:rPr>
          <w:rStyle w:val="FontStyle46"/>
          <w:sz w:val="24"/>
          <w:szCs w:val="24"/>
        </w:rPr>
        <w:t>Д</w:t>
      </w:r>
      <w:r w:rsidRPr="001E0156">
        <w:rPr>
          <w:rStyle w:val="FontStyle46"/>
          <w:sz w:val="24"/>
          <w:szCs w:val="24"/>
        </w:rPr>
        <w:t>оговора.</w:t>
      </w:r>
    </w:p>
    <w:p w:rsidR="00D82968" w:rsidRPr="001E0156" w:rsidRDefault="00BA2F4D" w:rsidP="00BA2F4D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lastRenderedPageBreak/>
        <w:t xml:space="preserve">5.2. </w:t>
      </w:r>
      <w:r w:rsidR="00D82968" w:rsidRPr="001E0156">
        <w:rPr>
          <w:rStyle w:val="FontStyle46"/>
          <w:sz w:val="24"/>
          <w:szCs w:val="24"/>
        </w:rPr>
        <w:t xml:space="preserve">Оплата осуществляется до конца месяца, следующего за месяцем подписания </w:t>
      </w:r>
      <w:r w:rsidR="00F12274">
        <w:rPr>
          <w:rStyle w:val="FontStyle46"/>
          <w:sz w:val="24"/>
          <w:szCs w:val="24"/>
        </w:rPr>
        <w:t>сторонами А</w:t>
      </w:r>
      <w:r w:rsidR="00D82968" w:rsidRPr="001E0156">
        <w:rPr>
          <w:rStyle w:val="FontStyle46"/>
          <w:sz w:val="24"/>
          <w:szCs w:val="24"/>
        </w:rPr>
        <w:t>кта сдачи-приемки оказанных услуг</w:t>
      </w:r>
      <w:r w:rsidR="003C3BEA" w:rsidRPr="001E0156">
        <w:rPr>
          <w:rStyle w:val="FontStyle46"/>
          <w:sz w:val="24"/>
          <w:szCs w:val="24"/>
        </w:rPr>
        <w:t xml:space="preserve"> на основании выставленного счета-фактуры </w:t>
      </w:r>
      <w:r w:rsidR="00D82968" w:rsidRPr="001E0156">
        <w:rPr>
          <w:rStyle w:val="FontStyle46"/>
          <w:sz w:val="24"/>
          <w:szCs w:val="24"/>
        </w:rPr>
        <w:t xml:space="preserve">путем перечисления денежных средств на расчетный счет </w:t>
      </w:r>
      <w:r w:rsidR="00F12274">
        <w:rPr>
          <w:rStyle w:val="FontStyle46"/>
          <w:sz w:val="24"/>
          <w:szCs w:val="24"/>
        </w:rPr>
        <w:t>Охраны</w:t>
      </w:r>
      <w:r w:rsidR="00D82968" w:rsidRPr="001E0156">
        <w:rPr>
          <w:rStyle w:val="FontStyle46"/>
          <w:sz w:val="24"/>
          <w:szCs w:val="24"/>
        </w:rPr>
        <w:t>.</w:t>
      </w:r>
    </w:p>
    <w:p w:rsidR="007461E1" w:rsidRPr="001E0156" w:rsidRDefault="00BA2F4D" w:rsidP="00C66551">
      <w:pPr>
        <w:pStyle w:val="Style7"/>
        <w:widowControl/>
        <w:tabs>
          <w:tab w:val="left" w:pos="0"/>
        </w:tabs>
        <w:ind w:firstLine="709"/>
        <w:jc w:val="center"/>
        <w:rPr>
          <w:rStyle w:val="FontStyle50"/>
          <w:sz w:val="24"/>
          <w:szCs w:val="24"/>
        </w:rPr>
      </w:pPr>
      <w:r w:rsidRPr="001E0156">
        <w:rPr>
          <w:rStyle w:val="FontStyle50"/>
          <w:sz w:val="24"/>
          <w:szCs w:val="24"/>
        </w:rPr>
        <w:t>6</w:t>
      </w:r>
      <w:r w:rsidR="00DC479D" w:rsidRPr="001E0156">
        <w:rPr>
          <w:rStyle w:val="FontStyle50"/>
          <w:sz w:val="24"/>
          <w:szCs w:val="24"/>
        </w:rPr>
        <w:t xml:space="preserve">. </w:t>
      </w:r>
      <w:r w:rsidR="007461E1" w:rsidRPr="001E0156">
        <w:rPr>
          <w:rStyle w:val="FontStyle50"/>
          <w:sz w:val="24"/>
          <w:szCs w:val="24"/>
        </w:rPr>
        <w:t>Конфиденциальность</w:t>
      </w:r>
    </w:p>
    <w:p w:rsidR="007C75E1" w:rsidRPr="001E0156" w:rsidRDefault="007C75E1" w:rsidP="00C66551">
      <w:pPr>
        <w:pStyle w:val="Style7"/>
        <w:widowControl/>
        <w:tabs>
          <w:tab w:val="left" w:pos="0"/>
        </w:tabs>
        <w:ind w:firstLine="709"/>
        <w:jc w:val="both"/>
        <w:rPr>
          <w:rStyle w:val="FontStyle50"/>
          <w:sz w:val="24"/>
          <w:szCs w:val="24"/>
        </w:rPr>
      </w:pPr>
    </w:p>
    <w:p w:rsidR="007461E1" w:rsidRPr="001E0156" w:rsidRDefault="00BA2F4D" w:rsidP="00BA2F4D">
      <w:pPr>
        <w:pStyle w:val="Style8"/>
        <w:widowControl/>
        <w:tabs>
          <w:tab w:val="left" w:pos="442"/>
          <w:tab w:val="left" w:pos="5429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t xml:space="preserve">6.1. </w:t>
      </w:r>
      <w:r w:rsidR="00DC479D" w:rsidRPr="001E0156">
        <w:t>В случае возникновения необходимости обмена между Сторонами или предоставления в одностороннем порядке информации, составляющей коммерческую тайну, Стороны принимают меры к заключению Соглашения о конфиденциальности, которое будет регулировать порядок предоставления информации, составляющей коммерческую тайну, и соблюдение режима конфиденциальности в отношении предоставленной информации</w:t>
      </w:r>
      <w:r w:rsidRPr="001E0156">
        <w:rPr>
          <w:rStyle w:val="FontStyle46"/>
          <w:sz w:val="24"/>
          <w:szCs w:val="24"/>
        </w:rPr>
        <w:t>.</w:t>
      </w:r>
    </w:p>
    <w:p w:rsidR="007461E1" w:rsidRPr="001E0156" w:rsidRDefault="007461E1" w:rsidP="00C66551">
      <w:pPr>
        <w:pStyle w:val="Style7"/>
        <w:widowControl/>
        <w:ind w:firstLine="709"/>
        <w:jc w:val="both"/>
      </w:pPr>
    </w:p>
    <w:p w:rsidR="007461E1" w:rsidRPr="001E0156" w:rsidRDefault="00BA2F4D" w:rsidP="00C66551">
      <w:pPr>
        <w:pStyle w:val="Style7"/>
        <w:widowControl/>
        <w:tabs>
          <w:tab w:val="left" w:pos="-426"/>
        </w:tabs>
        <w:ind w:firstLine="709"/>
        <w:jc w:val="center"/>
        <w:rPr>
          <w:rStyle w:val="FontStyle49"/>
          <w:sz w:val="24"/>
          <w:szCs w:val="24"/>
        </w:rPr>
      </w:pPr>
      <w:r w:rsidRPr="001E0156">
        <w:rPr>
          <w:rStyle w:val="FontStyle46"/>
          <w:b/>
          <w:sz w:val="24"/>
          <w:szCs w:val="24"/>
        </w:rPr>
        <w:t>7</w:t>
      </w:r>
      <w:r w:rsidR="007461E1" w:rsidRPr="001E0156">
        <w:rPr>
          <w:rStyle w:val="FontStyle46"/>
          <w:b/>
          <w:sz w:val="24"/>
          <w:szCs w:val="24"/>
        </w:rPr>
        <w:t>.</w:t>
      </w:r>
      <w:r w:rsidR="00DC479D" w:rsidRPr="001E0156">
        <w:rPr>
          <w:rStyle w:val="FontStyle46"/>
          <w:b/>
          <w:sz w:val="24"/>
          <w:szCs w:val="24"/>
        </w:rPr>
        <w:t xml:space="preserve"> </w:t>
      </w:r>
      <w:r w:rsidR="007461E1" w:rsidRPr="001E0156">
        <w:rPr>
          <w:rStyle w:val="FontStyle50"/>
          <w:sz w:val="24"/>
          <w:szCs w:val="24"/>
        </w:rPr>
        <w:t xml:space="preserve">Срок действия </w:t>
      </w:r>
      <w:r w:rsidR="007461E1" w:rsidRPr="001E0156">
        <w:rPr>
          <w:rStyle w:val="FontStyle49"/>
          <w:sz w:val="24"/>
          <w:szCs w:val="24"/>
        </w:rPr>
        <w:t>договора</w:t>
      </w:r>
    </w:p>
    <w:p w:rsidR="007C75E1" w:rsidRPr="001E0156" w:rsidRDefault="007C75E1" w:rsidP="00C66551">
      <w:pPr>
        <w:pStyle w:val="Style7"/>
        <w:widowControl/>
        <w:tabs>
          <w:tab w:val="left" w:pos="-426"/>
        </w:tabs>
        <w:ind w:firstLine="709"/>
        <w:jc w:val="both"/>
        <w:rPr>
          <w:rStyle w:val="FontStyle49"/>
          <w:sz w:val="24"/>
          <w:szCs w:val="24"/>
        </w:rPr>
      </w:pPr>
    </w:p>
    <w:p w:rsidR="00D82968" w:rsidRPr="001E0156" w:rsidRDefault="00BA2F4D" w:rsidP="00C66551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7</w:t>
      </w:r>
      <w:r w:rsidR="007C21E8" w:rsidRPr="001E0156">
        <w:rPr>
          <w:rStyle w:val="FontStyle46"/>
          <w:sz w:val="24"/>
          <w:szCs w:val="24"/>
        </w:rPr>
        <w:t xml:space="preserve">.1. </w:t>
      </w:r>
      <w:r w:rsidR="00D82968" w:rsidRPr="001E0156">
        <w:rPr>
          <w:rStyle w:val="FontStyle46"/>
          <w:sz w:val="24"/>
          <w:szCs w:val="24"/>
        </w:rPr>
        <w:t xml:space="preserve">Договор </w:t>
      </w:r>
      <w:r w:rsidR="000B6A87">
        <w:rPr>
          <w:rStyle w:val="FontStyle46"/>
          <w:sz w:val="24"/>
          <w:szCs w:val="24"/>
        </w:rPr>
        <w:t>вступает в действие</w:t>
      </w:r>
      <w:r w:rsidR="00D82968" w:rsidRPr="001E0156">
        <w:rPr>
          <w:rStyle w:val="FontStyle46"/>
          <w:sz w:val="24"/>
          <w:szCs w:val="24"/>
        </w:rPr>
        <w:t xml:space="preserve"> с момента </w:t>
      </w:r>
      <w:r w:rsidR="000B6A87">
        <w:rPr>
          <w:rStyle w:val="FontStyle46"/>
          <w:sz w:val="24"/>
          <w:szCs w:val="24"/>
        </w:rPr>
        <w:t xml:space="preserve">его </w:t>
      </w:r>
      <w:r w:rsidR="00D82968" w:rsidRPr="001E0156">
        <w:rPr>
          <w:rStyle w:val="FontStyle46"/>
          <w:sz w:val="24"/>
          <w:szCs w:val="24"/>
        </w:rPr>
        <w:t xml:space="preserve">подписания </w:t>
      </w:r>
      <w:r w:rsidR="000B6A87">
        <w:rPr>
          <w:rStyle w:val="FontStyle46"/>
          <w:sz w:val="24"/>
          <w:szCs w:val="24"/>
        </w:rPr>
        <w:t xml:space="preserve">и действует </w:t>
      </w:r>
      <w:r w:rsidR="00D82968" w:rsidRPr="001E0156">
        <w:rPr>
          <w:rStyle w:val="FontStyle46"/>
          <w:sz w:val="24"/>
          <w:szCs w:val="24"/>
        </w:rPr>
        <w:t>до окончательного выполнения сторонами своих обязательств, предусмотренных настоящим Договором.</w:t>
      </w:r>
    </w:p>
    <w:p w:rsidR="00C22CF8" w:rsidRPr="001E0156" w:rsidRDefault="00C22CF8" w:rsidP="00C66551">
      <w:pPr>
        <w:pStyle w:val="Style14"/>
        <w:widowControl/>
        <w:ind w:firstLine="709"/>
        <w:jc w:val="center"/>
        <w:rPr>
          <w:rStyle w:val="FontStyle46"/>
          <w:b/>
          <w:sz w:val="24"/>
          <w:szCs w:val="24"/>
        </w:rPr>
      </w:pPr>
    </w:p>
    <w:p w:rsidR="007461E1" w:rsidRPr="001E0156" w:rsidRDefault="00BA2F4D" w:rsidP="00C66551">
      <w:pPr>
        <w:pStyle w:val="Style14"/>
        <w:widowControl/>
        <w:ind w:firstLine="709"/>
        <w:jc w:val="center"/>
        <w:rPr>
          <w:rStyle w:val="FontStyle50"/>
          <w:sz w:val="24"/>
          <w:szCs w:val="24"/>
        </w:rPr>
      </w:pPr>
      <w:r w:rsidRPr="001E0156">
        <w:rPr>
          <w:rStyle w:val="FontStyle46"/>
          <w:b/>
          <w:sz w:val="24"/>
          <w:szCs w:val="24"/>
        </w:rPr>
        <w:t>8</w:t>
      </w:r>
      <w:r w:rsidR="007461E1" w:rsidRPr="001E0156">
        <w:rPr>
          <w:rStyle w:val="FontStyle46"/>
          <w:b/>
          <w:sz w:val="24"/>
          <w:szCs w:val="24"/>
        </w:rPr>
        <w:t>.</w:t>
      </w:r>
      <w:r w:rsidR="007461E1" w:rsidRPr="001E0156">
        <w:rPr>
          <w:rStyle w:val="FontStyle46"/>
          <w:sz w:val="24"/>
          <w:szCs w:val="24"/>
        </w:rPr>
        <w:t xml:space="preserve"> </w:t>
      </w:r>
      <w:r w:rsidR="007461E1" w:rsidRPr="001E0156">
        <w:rPr>
          <w:rStyle w:val="FontStyle50"/>
          <w:sz w:val="24"/>
          <w:szCs w:val="24"/>
        </w:rPr>
        <w:t>Заключительные положения</w:t>
      </w:r>
    </w:p>
    <w:p w:rsidR="007C75E1" w:rsidRPr="001E0156" w:rsidRDefault="007C75E1" w:rsidP="00C66551">
      <w:pPr>
        <w:pStyle w:val="Style14"/>
        <w:widowControl/>
        <w:ind w:firstLine="709"/>
        <w:jc w:val="both"/>
        <w:rPr>
          <w:rStyle w:val="FontStyle50"/>
          <w:sz w:val="24"/>
          <w:szCs w:val="24"/>
        </w:rPr>
      </w:pPr>
    </w:p>
    <w:p w:rsidR="007461E1" w:rsidRPr="001E0156" w:rsidRDefault="00BA2F4D" w:rsidP="00C66551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8</w:t>
      </w:r>
      <w:r w:rsidR="007C21E8" w:rsidRPr="001E0156">
        <w:rPr>
          <w:rStyle w:val="FontStyle46"/>
          <w:sz w:val="24"/>
          <w:szCs w:val="24"/>
        </w:rPr>
        <w:t xml:space="preserve">.1. </w:t>
      </w:r>
      <w:r w:rsidR="00AD46E1" w:rsidRPr="001E0156">
        <w:rPr>
          <w:rStyle w:val="FontStyle46"/>
          <w:sz w:val="24"/>
          <w:szCs w:val="24"/>
        </w:rPr>
        <w:t xml:space="preserve">Споры, которые могут возникнуть при исполнении условий настоящего </w:t>
      </w:r>
      <w:r w:rsidR="00F41A90">
        <w:rPr>
          <w:rStyle w:val="FontStyle46"/>
          <w:sz w:val="24"/>
          <w:szCs w:val="24"/>
        </w:rPr>
        <w:t>Д</w:t>
      </w:r>
      <w:r w:rsidR="00AD46E1" w:rsidRPr="001E0156">
        <w:rPr>
          <w:rStyle w:val="FontStyle46"/>
          <w:sz w:val="24"/>
          <w:szCs w:val="24"/>
        </w:rPr>
        <w:t xml:space="preserve">оговора, </w:t>
      </w:r>
      <w:r w:rsidR="00F41A90">
        <w:rPr>
          <w:rStyle w:val="FontStyle46"/>
          <w:sz w:val="24"/>
          <w:szCs w:val="24"/>
        </w:rPr>
        <w:t>С</w:t>
      </w:r>
      <w:r w:rsidR="00AD46E1" w:rsidRPr="001E0156">
        <w:rPr>
          <w:rStyle w:val="FontStyle46"/>
          <w:sz w:val="24"/>
          <w:szCs w:val="24"/>
        </w:rPr>
        <w:t xml:space="preserve">тороны будут стремиться разрешать дружеским путем </w:t>
      </w:r>
      <w:r w:rsidR="00F41A90">
        <w:rPr>
          <w:rStyle w:val="FontStyle46"/>
          <w:sz w:val="24"/>
          <w:szCs w:val="24"/>
        </w:rPr>
        <w:t xml:space="preserve">в претензионном порядке. Срок ответа на претензию – 30 дней с момента ее получения. В случае </w:t>
      </w:r>
      <w:proofErr w:type="spellStart"/>
      <w:r w:rsidR="00F41A90">
        <w:rPr>
          <w:rStyle w:val="FontStyle46"/>
          <w:sz w:val="24"/>
          <w:szCs w:val="24"/>
        </w:rPr>
        <w:t>недостижения</w:t>
      </w:r>
      <w:proofErr w:type="spellEnd"/>
      <w:r w:rsidR="00F41A90">
        <w:rPr>
          <w:rStyle w:val="FontStyle46"/>
          <w:sz w:val="24"/>
          <w:szCs w:val="24"/>
        </w:rPr>
        <w:t xml:space="preserve"> соглашения в претензионном порядке</w:t>
      </w:r>
      <w:r w:rsidR="001D42C6">
        <w:rPr>
          <w:rStyle w:val="FontStyle46"/>
          <w:sz w:val="24"/>
          <w:szCs w:val="24"/>
        </w:rPr>
        <w:t>,</w:t>
      </w:r>
      <w:r w:rsidR="00F41A90">
        <w:rPr>
          <w:rStyle w:val="FontStyle46"/>
          <w:sz w:val="24"/>
          <w:szCs w:val="24"/>
        </w:rPr>
        <w:t xml:space="preserve"> все споры, разногласия или требования, возникающие из настоящего </w:t>
      </w:r>
      <w:r w:rsidR="002F29AC" w:rsidRPr="001E0156">
        <w:rPr>
          <w:rStyle w:val="FontStyle46"/>
          <w:sz w:val="24"/>
          <w:szCs w:val="24"/>
        </w:rPr>
        <w:t>Д</w:t>
      </w:r>
      <w:r w:rsidR="00DC479D" w:rsidRPr="001E0156">
        <w:rPr>
          <w:rStyle w:val="FontStyle46"/>
          <w:sz w:val="24"/>
          <w:szCs w:val="24"/>
        </w:rPr>
        <w:t xml:space="preserve">оговора или в связи с ним, в том числе касающиеся его исполнения, нарушения, прекращения или недействительности, подлежат разрешению в Третейском суде «Газпром» в соответствии с его Регламентом. Решение Третейского суда </w:t>
      </w:r>
      <w:r w:rsidR="00F859E5" w:rsidRPr="001E0156">
        <w:rPr>
          <w:rStyle w:val="FontStyle46"/>
          <w:sz w:val="24"/>
          <w:szCs w:val="24"/>
        </w:rPr>
        <w:t xml:space="preserve">«Газпром» </w:t>
      </w:r>
      <w:r w:rsidR="00DC479D" w:rsidRPr="001E0156">
        <w:rPr>
          <w:rStyle w:val="FontStyle46"/>
          <w:sz w:val="24"/>
          <w:szCs w:val="24"/>
        </w:rPr>
        <w:t>является окончательным</w:t>
      </w:r>
      <w:r w:rsidR="007461E1" w:rsidRPr="001E0156">
        <w:rPr>
          <w:rStyle w:val="FontStyle46"/>
          <w:sz w:val="24"/>
          <w:szCs w:val="24"/>
        </w:rPr>
        <w:t>.</w:t>
      </w:r>
    </w:p>
    <w:p w:rsidR="009936C9" w:rsidRPr="001E0156" w:rsidRDefault="00BA2F4D" w:rsidP="00C66551">
      <w:pPr>
        <w:pStyle w:val="1"/>
        <w:spacing w:before="0" w:line="240" w:lineRule="auto"/>
        <w:ind w:firstLine="709"/>
        <w:jc w:val="both"/>
        <w:rPr>
          <w:rStyle w:val="FontStyle46"/>
          <w:color w:val="auto"/>
          <w:sz w:val="24"/>
          <w:szCs w:val="24"/>
        </w:rPr>
      </w:pPr>
      <w:r w:rsidRPr="001E0156">
        <w:rPr>
          <w:rStyle w:val="FontStyle46"/>
          <w:color w:val="auto"/>
          <w:sz w:val="24"/>
          <w:szCs w:val="24"/>
        </w:rPr>
        <w:t>8</w:t>
      </w:r>
      <w:r w:rsidR="009936C9" w:rsidRPr="001E0156">
        <w:rPr>
          <w:rStyle w:val="FontStyle46"/>
          <w:color w:val="auto"/>
          <w:sz w:val="24"/>
          <w:szCs w:val="24"/>
        </w:rPr>
        <w:t>.2. Во всем остальном, что не предусмотрено настоящим договором, стороны руководствуются действующим законодательством РФ.</w:t>
      </w:r>
    </w:p>
    <w:p w:rsidR="007461E1" w:rsidRPr="001E0156" w:rsidRDefault="00BA2F4D" w:rsidP="00C66551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8</w:t>
      </w:r>
      <w:r w:rsidR="007C21E8" w:rsidRPr="001E0156">
        <w:rPr>
          <w:rStyle w:val="FontStyle46"/>
          <w:sz w:val="24"/>
          <w:szCs w:val="24"/>
        </w:rPr>
        <w:t xml:space="preserve">.3. </w:t>
      </w:r>
      <w:r w:rsidR="007461E1" w:rsidRPr="001E0156">
        <w:rPr>
          <w:rStyle w:val="FontStyle46"/>
          <w:sz w:val="24"/>
          <w:szCs w:val="24"/>
        </w:rPr>
        <w:t>Изменения и д</w:t>
      </w:r>
      <w:r w:rsidR="00A24E17" w:rsidRPr="001E0156">
        <w:rPr>
          <w:rStyle w:val="FontStyle46"/>
          <w:sz w:val="24"/>
          <w:szCs w:val="24"/>
        </w:rPr>
        <w:t>ополн</w:t>
      </w:r>
      <w:r w:rsidR="0038344D" w:rsidRPr="001E0156">
        <w:rPr>
          <w:rStyle w:val="FontStyle46"/>
          <w:sz w:val="24"/>
          <w:szCs w:val="24"/>
        </w:rPr>
        <w:t>ения к настоящему договору</w:t>
      </w:r>
      <w:r w:rsidR="007461E1" w:rsidRPr="001E0156">
        <w:rPr>
          <w:rStyle w:val="FontStyle46"/>
          <w:sz w:val="24"/>
          <w:szCs w:val="24"/>
        </w:rPr>
        <w:t xml:space="preserve"> считаются действительными и приобретают обязательную силу для обеих сторон, если они оформлены </w:t>
      </w:r>
      <w:r w:rsidR="00F41A90">
        <w:rPr>
          <w:rStyle w:val="FontStyle46"/>
          <w:sz w:val="24"/>
          <w:szCs w:val="24"/>
        </w:rPr>
        <w:t>дополнительным соглашением Сторон</w:t>
      </w:r>
      <w:r w:rsidR="007461E1" w:rsidRPr="001E0156">
        <w:rPr>
          <w:rStyle w:val="FontStyle46"/>
          <w:sz w:val="24"/>
          <w:szCs w:val="24"/>
        </w:rPr>
        <w:t>.</w:t>
      </w:r>
    </w:p>
    <w:p w:rsidR="007461E1" w:rsidRPr="001E0156" w:rsidRDefault="00BA2F4D" w:rsidP="00C66551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8</w:t>
      </w:r>
      <w:r w:rsidR="007C21E8" w:rsidRPr="001E0156">
        <w:rPr>
          <w:rStyle w:val="FontStyle46"/>
          <w:sz w:val="24"/>
          <w:szCs w:val="24"/>
        </w:rPr>
        <w:t xml:space="preserve">.4. </w:t>
      </w:r>
      <w:r w:rsidR="002F29AC" w:rsidRPr="001E0156">
        <w:rPr>
          <w:rStyle w:val="FontStyle46"/>
          <w:sz w:val="24"/>
          <w:szCs w:val="24"/>
        </w:rPr>
        <w:t>Ни одна из сторон не вправе передавать свои права и обязанности по Договору третьей стороне, без письменного согласия другой стороны</w:t>
      </w:r>
      <w:r w:rsidR="007461E1" w:rsidRPr="001E0156">
        <w:rPr>
          <w:rStyle w:val="FontStyle46"/>
          <w:sz w:val="24"/>
          <w:szCs w:val="24"/>
        </w:rPr>
        <w:t>.</w:t>
      </w:r>
    </w:p>
    <w:p w:rsidR="007461E1" w:rsidRPr="001E0156" w:rsidRDefault="00BA2F4D" w:rsidP="00C66551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8</w:t>
      </w:r>
      <w:r w:rsidR="007C21E8" w:rsidRPr="001E0156">
        <w:rPr>
          <w:rStyle w:val="FontStyle46"/>
          <w:sz w:val="24"/>
          <w:szCs w:val="24"/>
        </w:rPr>
        <w:t xml:space="preserve">.5. </w:t>
      </w:r>
      <w:r w:rsidR="007461E1" w:rsidRPr="001E0156">
        <w:rPr>
          <w:rStyle w:val="FontStyle46"/>
          <w:sz w:val="24"/>
          <w:szCs w:val="24"/>
        </w:rPr>
        <w:t xml:space="preserve">Договор и приложения к нему составлены в двух экземплярах, по одному </w:t>
      </w:r>
      <w:r w:rsidR="0038344D" w:rsidRPr="001E0156">
        <w:rPr>
          <w:rStyle w:val="FontStyle46"/>
          <w:sz w:val="24"/>
          <w:szCs w:val="24"/>
        </w:rPr>
        <w:t>экземпляру для каждой из сторон, имеющих одинаковую юридическую силу.</w:t>
      </w:r>
    </w:p>
    <w:p w:rsidR="007C75E1" w:rsidRPr="001E0156" w:rsidRDefault="007C75E1" w:rsidP="00C66551">
      <w:pPr>
        <w:pStyle w:val="Style14"/>
        <w:widowControl/>
        <w:ind w:firstLine="709"/>
        <w:jc w:val="both"/>
        <w:rPr>
          <w:rStyle w:val="FontStyle50"/>
          <w:sz w:val="24"/>
          <w:szCs w:val="24"/>
        </w:rPr>
      </w:pPr>
    </w:p>
    <w:p w:rsidR="007461E1" w:rsidRPr="001E0156" w:rsidRDefault="00BA2F4D" w:rsidP="007C75E1">
      <w:pPr>
        <w:pStyle w:val="Style14"/>
        <w:widowControl/>
        <w:jc w:val="center"/>
        <w:rPr>
          <w:rStyle w:val="FontStyle50"/>
          <w:sz w:val="24"/>
          <w:szCs w:val="24"/>
        </w:rPr>
      </w:pPr>
      <w:r w:rsidRPr="001E0156">
        <w:rPr>
          <w:rStyle w:val="FontStyle50"/>
          <w:sz w:val="24"/>
          <w:szCs w:val="24"/>
        </w:rPr>
        <w:t>9</w:t>
      </w:r>
      <w:r w:rsidR="00AA7CA1" w:rsidRPr="001E0156">
        <w:rPr>
          <w:rStyle w:val="FontStyle50"/>
          <w:sz w:val="24"/>
          <w:szCs w:val="24"/>
        </w:rPr>
        <w:t xml:space="preserve">. </w:t>
      </w:r>
      <w:r w:rsidR="00E6141D" w:rsidRPr="001E0156">
        <w:rPr>
          <w:rStyle w:val="FontStyle50"/>
          <w:sz w:val="24"/>
          <w:szCs w:val="24"/>
        </w:rPr>
        <w:t>Место нахождения</w:t>
      </w:r>
      <w:r w:rsidR="00B52E38">
        <w:rPr>
          <w:rStyle w:val="FontStyle50"/>
          <w:sz w:val="24"/>
          <w:szCs w:val="24"/>
        </w:rPr>
        <w:t>, реквизиты и подписи сторон</w:t>
      </w:r>
    </w:p>
    <w:p w:rsidR="00EF060F" w:rsidRPr="001E0156" w:rsidRDefault="00EF060F" w:rsidP="007C75E1">
      <w:pPr>
        <w:pStyle w:val="Style14"/>
        <w:widowControl/>
        <w:jc w:val="center"/>
        <w:rPr>
          <w:rStyle w:val="FontStyle50"/>
          <w:sz w:val="24"/>
          <w:szCs w:val="24"/>
        </w:rPr>
      </w:pPr>
    </w:p>
    <w:tbl>
      <w:tblPr>
        <w:tblW w:w="9521" w:type="dxa"/>
        <w:tblInd w:w="58" w:type="dxa"/>
        <w:tblLook w:val="0000"/>
      </w:tblPr>
      <w:tblGrid>
        <w:gridCol w:w="4586"/>
        <w:gridCol w:w="4935"/>
      </w:tblGrid>
      <w:tr w:rsidR="001E0156" w:rsidRPr="001E0156" w:rsidTr="006951ED">
        <w:trPr>
          <w:trHeight w:val="3572"/>
        </w:trPr>
        <w:tc>
          <w:tcPr>
            <w:tcW w:w="4586" w:type="dxa"/>
          </w:tcPr>
          <w:p w:rsidR="004933A0" w:rsidRPr="001E0156" w:rsidRDefault="004933A0" w:rsidP="004933A0">
            <w:pPr>
              <w:pStyle w:val="Style14"/>
              <w:widowControl/>
              <w:rPr>
                <w:rStyle w:val="FontStyle50"/>
                <w:sz w:val="24"/>
                <w:szCs w:val="24"/>
              </w:rPr>
            </w:pPr>
            <w:r w:rsidRPr="001E0156">
              <w:rPr>
                <w:rStyle w:val="FontStyle50"/>
                <w:sz w:val="24"/>
                <w:szCs w:val="24"/>
              </w:rPr>
              <w:t>Заказчик</w:t>
            </w:r>
          </w:p>
          <w:p w:rsidR="004933A0" w:rsidRPr="001E0156" w:rsidRDefault="004933A0" w:rsidP="004933A0">
            <w:pPr>
              <w:pStyle w:val="Style14"/>
              <w:widowControl/>
              <w:spacing w:before="5"/>
              <w:jc w:val="both"/>
              <w:rPr>
                <w:rStyle w:val="FontStyle50"/>
                <w:sz w:val="24"/>
                <w:szCs w:val="24"/>
              </w:rPr>
            </w:pPr>
            <w:r w:rsidRPr="001E0156">
              <w:rPr>
                <w:rStyle w:val="FontStyle50"/>
                <w:sz w:val="24"/>
                <w:szCs w:val="24"/>
              </w:rPr>
              <w:t>ООО «Газпром трансгаз Томск»</w:t>
            </w:r>
          </w:p>
          <w:p w:rsidR="004933A0" w:rsidRPr="001E0156" w:rsidRDefault="004933A0" w:rsidP="004933A0">
            <w:pPr>
              <w:pStyle w:val="Style15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1E0156">
              <w:rPr>
                <w:rStyle w:val="FontStyle46"/>
                <w:sz w:val="24"/>
                <w:szCs w:val="24"/>
              </w:rPr>
              <w:t>Российская Федерация</w:t>
            </w:r>
          </w:p>
          <w:p w:rsidR="004933A0" w:rsidRPr="001E0156" w:rsidRDefault="004933A0" w:rsidP="004933A0">
            <w:pPr>
              <w:pStyle w:val="Style15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1E0156">
              <w:rPr>
                <w:rStyle w:val="FontStyle46"/>
                <w:sz w:val="24"/>
                <w:szCs w:val="24"/>
              </w:rPr>
              <w:t xml:space="preserve">634029, г. Томск, пр. Фрунзе, д.9 </w:t>
            </w:r>
          </w:p>
          <w:p w:rsidR="004933A0" w:rsidRPr="001E0156" w:rsidRDefault="004933A0" w:rsidP="004933A0">
            <w:pPr>
              <w:pStyle w:val="Style15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1E0156">
              <w:rPr>
                <w:rStyle w:val="FontStyle52"/>
              </w:rPr>
              <w:t xml:space="preserve">ИНН/КПП </w:t>
            </w:r>
            <w:r w:rsidRPr="001E0156">
              <w:rPr>
                <w:rStyle w:val="FontStyle46"/>
                <w:sz w:val="24"/>
                <w:szCs w:val="24"/>
              </w:rPr>
              <w:t xml:space="preserve">7017005289/997250001 </w:t>
            </w:r>
          </w:p>
          <w:p w:rsidR="003F4D2C" w:rsidRPr="001E0156" w:rsidRDefault="003F4D2C" w:rsidP="004933A0">
            <w:pPr>
              <w:pStyle w:val="Style15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1E0156">
              <w:rPr>
                <w:rStyle w:val="FontStyle52"/>
              </w:rPr>
              <w:t xml:space="preserve">ОГРН </w:t>
            </w:r>
            <w:r w:rsidRPr="001E0156">
              <w:rPr>
                <w:rStyle w:val="FontStyle46"/>
                <w:sz w:val="24"/>
                <w:szCs w:val="24"/>
              </w:rPr>
              <w:t>1027000862954</w:t>
            </w:r>
          </w:p>
          <w:p w:rsidR="004933A0" w:rsidRPr="001E0156" w:rsidRDefault="004933A0" w:rsidP="004933A0">
            <w:pPr>
              <w:pStyle w:val="Style15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1E0156">
              <w:rPr>
                <w:rStyle w:val="FontStyle46"/>
                <w:sz w:val="24"/>
                <w:szCs w:val="24"/>
              </w:rPr>
              <w:t xml:space="preserve">р/с 40702810900000010242 </w:t>
            </w:r>
          </w:p>
          <w:p w:rsidR="004933A0" w:rsidRPr="001E0156" w:rsidRDefault="004933A0" w:rsidP="004933A0">
            <w:pPr>
              <w:pStyle w:val="Style15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1E0156">
              <w:rPr>
                <w:rStyle w:val="FontStyle46"/>
                <w:sz w:val="24"/>
                <w:szCs w:val="24"/>
              </w:rPr>
              <w:t xml:space="preserve">в Филиале </w:t>
            </w:r>
            <w:r w:rsidRPr="001E0156">
              <w:rPr>
                <w:rStyle w:val="FontStyle52"/>
              </w:rPr>
              <w:t xml:space="preserve">«ГПБ» (ОАО) </w:t>
            </w:r>
            <w:r w:rsidRPr="001E0156">
              <w:rPr>
                <w:rStyle w:val="FontStyle46"/>
                <w:sz w:val="24"/>
                <w:szCs w:val="24"/>
              </w:rPr>
              <w:t xml:space="preserve">в г. Томске </w:t>
            </w:r>
          </w:p>
          <w:p w:rsidR="004933A0" w:rsidRPr="001E0156" w:rsidRDefault="004933A0" w:rsidP="004933A0">
            <w:pPr>
              <w:pStyle w:val="Style15"/>
              <w:widowControl/>
              <w:spacing w:line="240" w:lineRule="auto"/>
              <w:rPr>
                <w:rStyle w:val="FontStyle52"/>
              </w:rPr>
            </w:pPr>
            <w:r w:rsidRPr="001E0156">
              <w:rPr>
                <w:rStyle w:val="FontStyle46"/>
                <w:sz w:val="24"/>
                <w:szCs w:val="24"/>
              </w:rPr>
              <w:t xml:space="preserve">к/с 30101810800000000758 </w:t>
            </w:r>
          </w:p>
          <w:p w:rsidR="004933A0" w:rsidRPr="001E0156" w:rsidRDefault="004933A0" w:rsidP="004933A0">
            <w:pPr>
              <w:pStyle w:val="Style15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1E0156">
              <w:rPr>
                <w:rStyle w:val="FontStyle52"/>
              </w:rPr>
              <w:t xml:space="preserve">БИК </w:t>
            </w:r>
            <w:r w:rsidRPr="001E0156">
              <w:rPr>
                <w:rStyle w:val="FontStyle46"/>
                <w:sz w:val="24"/>
                <w:szCs w:val="24"/>
              </w:rPr>
              <w:t xml:space="preserve">046902758 </w:t>
            </w:r>
          </w:p>
          <w:p w:rsidR="004933A0" w:rsidRPr="001E0156" w:rsidRDefault="004933A0" w:rsidP="00493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3A0" w:rsidRPr="001E0156" w:rsidRDefault="004933A0" w:rsidP="00493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56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4933A0" w:rsidRPr="001E0156" w:rsidRDefault="004933A0" w:rsidP="00493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56">
              <w:rPr>
                <w:rFonts w:ascii="Times New Roman" w:hAnsi="Times New Roman" w:cs="Times New Roman"/>
                <w:sz w:val="24"/>
                <w:szCs w:val="24"/>
              </w:rPr>
              <w:t xml:space="preserve">ООО «Газпром трансгаз Томск» </w:t>
            </w:r>
          </w:p>
          <w:p w:rsidR="004933A0" w:rsidRPr="001E0156" w:rsidRDefault="004933A0" w:rsidP="004933A0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1E0156">
              <w:t>_________________/А.И. Титов/</w:t>
            </w:r>
          </w:p>
        </w:tc>
        <w:tc>
          <w:tcPr>
            <w:tcW w:w="4935" w:type="dxa"/>
          </w:tcPr>
          <w:p w:rsidR="004933A0" w:rsidRPr="001E0156" w:rsidRDefault="004933A0" w:rsidP="004933A0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</w:rPr>
            </w:pPr>
            <w:r w:rsidRPr="001E0156">
              <w:rPr>
                <w:rStyle w:val="FontStyle50"/>
                <w:sz w:val="24"/>
                <w:szCs w:val="24"/>
              </w:rPr>
              <w:t>Охрана</w:t>
            </w:r>
          </w:p>
          <w:p w:rsidR="00B52E38" w:rsidRDefault="00B52E38" w:rsidP="004933A0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</w:pPr>
          </w:p>
          <w:p w:rsidR="00B52E38" w:rsidRDefault="00B52E38" w:rsidP="004933A0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</w:pPr>
          </w:p>
          <w:p w:rsidR="00B52E38" w:rsidRDefault="00B52E38" w:rsidP="004933A0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</w:pPr>
          </w:p>
          <w:p w:rsidR="00B52E38" w:rsidRDefault="00B52E38" w:rsidP="004933A0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</w:pPr>
          </w:p>
          <w:p w:rsidR="00B52E38" w:rsidRDefault="00B52E38" w:rsidP="004933A0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</w:pPr>
          </w:p>
          <w:p w:rsidR="00B52E38" w:rsidRDefault="00B52E38" w:rsidP="004933A0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</w:pPr>
          </w:p>
          <w:p w:rsidR="00B52E38" w:rsidRDefault="00B52E38" w:rsidP="004933A0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</w:pPr>
          </w:p>
          <w:p w:rsidR="00B52E38" w:rsidRDefault="00B52E38" w:rsidP="004933A0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</w:pPr>
          </w:p>
          <w:p w:rsidR="00B52E38" w:rsidRDefault="00B52E38" w:rsidP="004933A0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</w:pPr>
          </w:p>
          <w:p w:rsidR="00B52E38" w:rsidRDefault="00B52E38" w:rsidP="004933A0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</w:pPr>
          </w:p>
          <w:p w:rsidR="00B52E38" w:rsidRDefault="00B52E38" w:rsidP="004933A0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</w:pPr>
          </w:p>
          <w:p w:rsidR="00B52E38" w:rsidRDefault="00B52E38" w:rsidP="004933A0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</w:pPr>
          </w:p>
          <w:p w:rsidR="004933A0" w:rsidRPr="001E0156" w:rsidRDefault="004933A0" w:rsidP="00B52E38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1E0156">
              <w:t>_________________/</w:t>
            </w:r>
            <w:r w:rsidR="00B52E38">
              <w:t xml:space="preserve">               </w:t>
            </w:r>
            <w:r w:rsidRPr="001E0156">
              <w:t>/</w:t>
            </w:r>
          </w:p>
        </w:tc>
      </w:tr>
    </w:tbl>
    <w:p w:rsidR="00482B30" w:rsidRPr="001E0156" w:rsidRDefault="00482B30" w:rsidP="00D9773D">
      <w:pPr>
        <w:pStyle w:val="Style14"/>
        <w:widowControl/>
        <w:spacing w:line="278" w:lineRule="exact"/>
        <w:rPr>
          <w:rStyle w:val="FontStyle50"/>
          <w:sz w:val="24"/>
          <w:szCs w:val="24"/>
        </w:rPr>
        <w:sectPr w:rsidR="00482B30" w:rsidRPr="001E0156" w:rsidSect="00482B30">
          <w:footerReference w:type="default" r:id="rId9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056D92" w:rsidRPr="001E0156" w:rsidRDefault="00056D92" w:rsidP="00056D92">
      <w:pPr>
        <w:pStyle w:val="Style6"/>
        <w:widowControl/>
        <w:spacing w:line="278" w:lineRule="exact"/>
        <w:jc w:val="left"/>
        <w:sectPr w:rsidR="00056D92" w:rsidRPr="001E0156" w:rsidSect="00D61F25">
          <w:type w:val="continuous"/>
          <w:pgSz w:w="11906" w:h="16838"/>
          <w:pgMar w:top="567" w:right="850" w:bottom="709" w:left="1701" w:header="708" w:footer="708" w:gutter="0"/>
          <w:cols w:num="2" w:space="708"/>
          <w:docGrid w:linePitch="360"/>
        </w:sectPr>
      </w:pPr>
    </w:p>
    <w:p w:rsidR="00813F76" w:rsidRPr="001E0156" w:rsidRDefault="00813F76" w:rsidP="002C4E75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E015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договору </w:t>
      </w:r>
      <w:r w:rsidR="002C4E75" w:rsidRPr="001E0156">
        <w:rPr>
          <w:rFonts w:ascii="Times New Roman" w:hAnsi="Times New Roman" w:cs="Times New Roman"/>
          <w:sz w:val="24"/>
          <w:szCs w:val="24"/>
        </w:rPr>
        <w:t xml:space="preserve">от «__»  _________ 20 __ года  </w:t>
      </w:r>
      <w:r w:rsidRPr="001E0156">
        <w:rPr>
          <w:rFonts w:ascii="Times New Roman" w:hAnsi="Times New Roman" w:cs="Times New Roman"/>
          <w:sz w:val="24"/>
          <w:szCs w:val="24"/>
        </w:rPr>
        <w:t xml:space="preserve">№________ </w:t>
      </w:r>
    </w:p>
    <w:p w:rsidR="0022127B" w:rsidRPr="001E0156" w:rsidRDefault="0022127B" w:rsidP="002212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F76" w:rsidRPr="001E0156" w:rsidRDefault="00813F76" w:rsidP="002212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156">
        <w:rPr>
          <w:rFonts w:ascii="Times New Roman" w:hAnsi="Times New Roman" w:cs="Times New Roman"/>
          <w:b/>
          <w:sz w:val="24"/>
          <w:szCs w:val="24"/>
        </w:rPr>
        <w:t>Перечень объектов, передаваемых под охрану</w:t>
      </w:r>
      <w:r w:rsidR="006951ED" w:rsidRPr="001E0156">
        <w:rPr>
          <w:rFonts w:ascii="Times New Roman" w:hAnsi="Times New Roman" w:cs="Times New Roman"/>
          <w:b/>
          <w:sz w:val="24"/>
          <w:szCs w:val="24"/>
        </w:rPr>
        <w:t xml:space="preserve"> (с указанием расчета стоимости)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1985"/>
        <w:gridCol w:w="1276"/>
        <w:gridCol w:w="1134"/>
        <w:gridCol w:w="1795"/>
        <w:gridCol w:w="1041"/>
        <w:gridCol w:w="1227"/>
        <w:gridCol w:w="1134"/>
        <w:gridCol w:w="1134"/>
        <w:gridCol w:w="1701"/>
        <w:gridCol w:w="1276"/>
      </w:tblGrid>
      <w:tr w:rsidR="001E0156" w:rsidRPr="001E0156" w:rsidTr="007D47B5">
        <w:trPr>
          <w:trHeight w:val="726"/>
        </w:trPr>
        <w:tc>
          <w:tcPr>
            <w:tcW w:w="1242" w:type="dxa"/>
            <w:vAlign w:val="center"/>
          </w:tcPr>
          <w:p w:rsidR="00B55583" w:rsidRPr="001E0156" w:rsidRDefault="00B55583" w:rsidP="002212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985" w:type="dxa"/>
            <w:vAlign w:val="center"/>
          </w:tcPr>
          <w:p w:rsidR="00B55583" w:rsidRPr="001E0156" w:rsidRDefault="00B55583" w:rsidP="002212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vAlign w:val="center"/>
          </w:tcPr>
          <w:p w:rsidR="00B55583" w:rsidRPr="001E0156" w:rsidRDefault="00B55583" w:rsidP="002212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Кол-во ч-к</w:t>
            </w:r>
            <w:r w:rsidR="00F81F6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 xml:space="preserve"> занятых на объекте</w:t>
            </w:r>
          </w:p>
        </w:tc>
        <w:tc>
          <w:tcPr>
            <w:tcW w:w="1134" w:type="dxa"/>
            <w:vAlign w:val="center"/>
          </w:tcPr>
          <w:p w:rsidR="00B55583" w:rsidRPr="001E0156" w:rsidRDefault="00B55583" w:rsidP="002212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Период охраны</w:t>
            </w:r>
          </w:p>
        </w:tc>
        <w:tc>
          <w:tcPr>
            <w:tcW w:w="1795" w:type="dxa"/>
          </w:tcPr>
          <w:p w:rsidR="00B55583" w:rsidRPr="001E0156" w:rsidRDefault="00B55583" w:rsidP="002212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F66" w:rsidRDefault="00B55583" w:rsidP="002212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B55583" w:rsidRPr="001E0156" w:rsidRDefault="00B55583" w:rsidP="002212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поста охраны</w:t>
            </w:r>
          </w:p>
        </w:tc>
        <w:tc>
          <w:tcPr>
            <w:tcW w:w="1041" w:type="dxa"/>
            <w:vAlign w:val="center"/>
          </w:tcPr>
          <w:p w:rsidR="00B55583" w:rsidRPr="001E0156" w:rsidRDefault="00B55583" w:rsidP="002212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ФОТ</w:t>
            </w:r>
          </w:p>
        </w:tc>
        <w:tc>
          <w:tcPr>
            <w:tcW w:w="1227" w:type="dxa"/>
            <w:vAlign w:val="center"/>
          </w:tcPr>
          <w:p w:rsidR="00B55583" w:rsidRPr="001E0156" w:rsidRDefault="00B55583" w:rsidP="002212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Страховые взносы</w:t>
            </w:r>
          </w:p>
        </w:tc>
        <w:tc>
          <w:tcPr>
            <w:tcW w:w="1134" w:type="dxa"/>
            <w:vAlign w:val="center"/>
          </w:tcPr>
          <w:p w:rsidR="00B55583" w:rsidRPr="001E0156" w:rsidRDefault="00B55583" w:rsidP="002212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ФСС НС</w:t>
            </w:r>
          </w:p>
        </w:tc>
        <w:tc>
          <w:tcPr>
            <w:tcW w:w="1134" w:type="dxa"/>
            <w:vAlign w:val="center"/>
          </w:tcPr>
          <w:p w:rsidR="00B55583" w:rsidRPr="001E0156" w:rsidRDefault="00B55583" w:rsidP="002212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Услуги банка</w:t>
            </w:r>
          </w:p>
        </w:tc>
        <w:tc>
          <w:tcPr>
            <w:tcW w:w="1701" w:type="dxa"/>
            <w:vAlign w:val="center"/>
          </w:tcPr>
          <w:p w:rsidR="00B55583" w:rsidRPr="001E0156" w:rsidRDefault="00B55583" w:rsidP="002212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Управленческие расходы</w:t>
            </w:r>
          </w:p>
        </w:tc>
        <w:tc>
          <w:tcPr>
            <w:tcW w:w="1276" w:type="dxa"/>
            <w:vAlign w:val="center"/>
          </w:tcPr>
          <w:p w:rsidR="00AB11E1" w:rsidRPr="001E0156" w:rsidRDefault="00B55583" w:rsidP="002212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  <w:p w:rsidR="00B55583" w:rsidRPr="001E0156" w:rsidRDefault="00B55583" w:rsidP="00C564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с учетом налога и прибыли</w:t>
            </w:r>
          </w:p>
        </w:tc>
      </w:tr>
      <w:tr w:rsidR="00AB11E1" w:rsidRPr="001E0156" w:rsidTr="007D47B5">
        <w:trPr>
          <w:trHeight w:val="637"/>
        </w:trPr>
        <w:tc>
          <w:tcPr>
            <w:tcW w:w="1242" w:type="dxa"/>
            <w:vAlign w:val="center"/>
          </w:tcPr>
          <w:p w:rsidR="00B55583" w:rsidRPr="001E0156" w:rsidRDefault="00976095" w:rsidP="00F81F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</w:t>
            </w:r>
            <w:r w:rsidR="00B55583" w:rsidRPr="001E0156">
              <w:rPr>
                <w:rFonts w:ascii="Times New Roman" w:hAnsi="Times New Roman" w:cs="Times New Roman"/>
                <w:sz w:val="20"/>
                <w:szCs w:val="20"/>
              </w:rPr>
              <w:t xml:space="preserve"> открытого хранения </w:t>
            </w:r>
          </w:p>
        </w:tc>
        <w:tc>
          <w:tcPr>
            <w:tcW w:w="1985" w:type="dxa"/>
            <w:noWrap/>
            <w:vAlign w:val="center"/>
          </w:tcPr>
          <w:p w:rsidR="00B55583" w:rsidRPr="001E0156" w:rsidRDefault="00F81F66" w:rsidP="007D47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Кемеровская область, Кемеровский район</w:t>
            </w:r>
            <w:r w:rsidR="007D47B5">
              <w:rPr>
                <w:rFonts w:ascii="Times New Roman" w:hAnsi="Times New Roman" w:cs="Times New Roman"/>
                <w:sz w:val="20"/>
                <w:szCs w:val="20"/>
              </w:rPr>
              <w:t xml:space="preserve"> (район пос. Улус, 1,3 км от ГРС–1 Кемеровского ЛПУМГ)</w:t>
            </w:r>
          </w:p>
        </w:tc>
        <w:tc>
          <w:tcPr>
            <w:tcW w:w="1276" w:type="dxa"/>
            <w:vAlign w:val="center"/>
          </w:tcPr>
          <w:p w:rsidR="00B55583" w:rsidRPr="001E0156" w:rsidRDefault="00B55583" w:rsidP="00842F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B55583" w:rsidRPr="001E0156" w:rsidRDefault="00B55583" w:rsidP="00842F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01.</w:t>
            </w:r>
            <w:r w:rsidR="00734A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.2013 - 3</w:t>
            </w:r>
            <w:r w:rsidR="00B52E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52E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.2013</w:t>
            </w:r>
          </w:p>
          <w:p w:rsidR="00B55583" w:rsidRPr="001E0156" w:rsidRDefault="00B55583" w:rsidP="00734A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34A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 xml:space="preserve"> мес.)</w:t>
            </w:r>
          </w:p>
        </w:tc>
        <w:tc>
          <w:tcPr>
            <w:tcW w:w="1795" w:type="dxa"/>
          </w:tcPr>
          <w:p w:rsidR="00B55583" w:rsidRPr="001E0156" w:rsidRDefault="00B55583" w:rsidP="00842F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Круглосуточный,</w:t>
            </w:r>
          </w:p>
          <w:p w:rsidR="00B55583" w:rsidRPr="001E0156" w:rsidRDefault="00B55583" w:rsidP="00842F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56">
              <w:rPr>
                <w:rFonts w:ascii="Times New Roman" w:hAnsi="Times New Roman" w:cs="Times New Roman"/>
                <w:sz w:val="20"/>
                <w:szCs w:val="20"/>
              </w:rPr>
              <w:t>подвижный, одиночный</w:t>
            </w:r>
          </w:p>
        </w:tc>
        <w:tc>
          <w:tcPr>
            <w:tcW w:w="1041" w:type="dxa"/>
            <w:vAlign w:val="center"/>
          </w:tcPr>
          <w:p w:rsidR="00B55583" w:rsidRPr="001E0156" w:rsidRDefault="00B55583" w:rsidP="00842F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:rsidR="00B55583" w:rsidRPr="001E0156" w:rsidRDefault="00B55583" w:rsidP="00842F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5583" w:rsidRPr="001E0156" w:rsidRDefault="00B55583" w:rsidP="00842F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5583" w:rsidRPr="001E0156" w:rsidRDefault="00B55583" w:rsidP="00842F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55583" w:rsidRPr="001E0156" w:rsidRDefault="00B55583" w:rsidP="00842F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55583" w:rsidRPr="001E0156" w:rsidRDefault="00B55583" w:rsidP="00842F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2F4F" w:rsidRPr="00E816AB" w:rsidRDefault="00842F4F" w:rsidP="0022127B">
      <w:pPr>
        <w:spacing w:after="0" w:line="240" w:lineRule="auto"/>
        <w:jc w:val="both"/>
        <w:rPr>
          <w:rStyle w:val="FontStyle50"/>
          <w:b w:val="0"/>
          <w:sz w:val="24"/>
          <w:szCs w:val="24"/>
        </w:rPr>
      </w:pPr>
    </w:p>
    <w:p w:rsidR="00B52E38" w:rsidRDefault="00842F4F" w:rsidP="00842F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F4F">
        <w:rPr>
          <w:rStyle w:val="FontStyle50"/>
          <w:b w:val="0"/>
        </w:rPr>
        <w:t>Услуги банка, руб</w:t>
      </w:r>
      <w:r w:rsidRPr="00842F4F">
        <w:rPr>
          <w:rStyle w:val="FontStyle50"/>
        </w:rPr>
        <w:t>.</w:t>
      </w:r>
      <w:r w:rsidRPr="00842F4F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</w:t>
      </w:r>
    </w:p>
    <w:p w:rsidR="00842F4F" w:rsidRPr="00842F4F" w:rsidRDefault="00C5648A" w:rsidP="00842F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50"/>
          <w:b w:val="0"/>
        </w:rPr>
        <w:t>Налоги</w:t>
      </w:r>
      <w:r w:rsidR="00842F4F" w:rsidRPr="00842F4F">
        <w:rPr>
          <w:rStyle w:val="FontStyle50"/>
          <w:b w:val="0"/>
        </w:rPr>
        <w:t>, руб.</w:t>
      </w:r>
      <w:r w:rsidR="00842F4F" w:rsidRPr="00842F4F">
        <w:rPr>
          <w:rFonts w:ascii="Times New Roman" w:hAnsi="Times New Roman" w:cs="Times New Roman"/>
        </w:rPr>
        <w:t xml:space="preserve">             </w:t>
      </w:r>
    </w:p>
    <w:p w:rsidR="00842F4F" w:rsidRPr="00842F4F" w:rsidRDefault="00842F4F" w:rsidP="00842F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F4F">
        <w:rPr>
          <w:rStyle w:val="FontStyle50"/>
          <w:b w:val="0"/>
        </w:rPr>
        <w:t>Управленческие расходы, руб.</w:t>
      </w:r>
      <w:r w:rsidRPr="00842F4F">
        <w:rPr>
          <w:rFonts w:ascii="Times New Roman" w:hAnsi="Times New Roman" w:cs="Times New Roman"/>
        </w:rPr>
        <w:t xml:space="preserve">      </w:t>
      </w:r>
    </w:p>
    <w:p w:rsidR="00842F4F" w:rsidRPr="00842F4F" w:rsidRDefault="00842F4F" w:rsidP="00842F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F4F">
        <w:rPr>
          <w:rStyle w:val="FontStyle50"/>
          <w:b w:val="0"/>
        </w:rPr>
        <w:t>Итого расходы</w:t>
      </w:r>
      <w:r w:rsidRPr="00842F4F">
        <w:rPr>
          <w:rFonts w:ascii="Times New Roman" w:hAnsi="Times New Roman" w:cs="Times New Roman"/>
        </w:rPr>
        <w:t xml:space="preserve">                              </w:t>
      </w:r>
    </w:p>
    <w:p w:rsidR="00842F4F" w:rsidRPr="00842F4F" w:rsidRDefault="00842F4F" w:rsidP="00842F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F4F">
        <w:rPr>
          <w:rStyle w:val="FontStyle50"/>
          <w:b w:val="0"/>
        </w:rPr>
        <w:t>Прибыль</w:t>
      </w:r>
      <w:r w:rsidRPr="00842F4F">
        <w:rPr>
          <w:rFonts w:ascii="Times New Roman" w:hAnsi="Times New Roman" w:cs="Times New Roman"/>
        </w:rPr>
        <w:t xml:space="preserve">                                        </w:t>
      </w:r>
    </w:p>
    <w:p w:rsidR="00842F4F" w:rsidRPr="00842F4F" w:rsidRDefault="00842F4F" w:rsidP="00842F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F4F">
        <w:rPr>
          <w:rStyle w:val="FontStyle50"/>
          <w:b w:val="0"/>
        </w:rPr>
        <w:t>Всего к оплате</w:t>
      </w:r>
      <w:r w:rsidRPr="00842F4F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</w:t>
      </w:r>
    </w:p>
    <w:p w:rsidR="00842F4F" w:rsidRPr="00842F4F" w:rsidRDefault="00842F4F" w:rsidP="00842F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F4F">
        <w:rPr>
          <w:rStyle w:val="FontStyle50"/>
          <w:b w:val="0"/>
        </w:rPr>
        <w:t>Средняя стоимость чел/часа</w:t>
      </w:r>
      <w:r w:rsidRPr="00842F4F">
        <w:rPr>
          <w:rStyle w:val="FontStyle50"/>
        </w:rPr>
        <w:t xml:space="preserve">       </w:t>
      </w:r>
      <w:r>
        <w:rPr>
          <w:rStyle w:val="FontStyle50"/>
        </w:rPr>
        <w:t xml:space="preserve"> </w:t>
      </w:r>
    </w:p>
    <w:p w:rsidR="00C9743A" w:rsidRPr="00E816AB" w:rsidRDefault="00C9743A" w:rsidP="0022127B">
      <w:pPr>
        <w:spacing w:after="0"/>
        <w:jc w:val="both"/>
        <w:rPr>
          <w:rStyle w:val="FontStyle50"/>
          <w:sz w:val="24"/>
          <w:szCs w:val="24"/>
        </w:rPr>
      </w:pPr>
    </w:p>
    <w:tbl>
      <w:tblPr>
        <w:tblW w:w="9521" w:type="dxa"/>
        <w:tblInd w:w="58" w:type="dxa"/>
        <w:tblLook w:val="0000"/>
      </w:tblPr>
      <w:tblGrid>
        <w:gridCol w:w="4586"/>
        <w:gridCol w:w="4935"/>
      </w:tblGrid>
      <w:tr w:rsidR="006951ED" w:rsidRPr="00E816AB" w:rsidTr="006951ED">
        <w:trPr>
          <w:trHeight w:val="1229"/>
        </w:trPr>
        <w:tc>
          <w:tcPr>
            <w:tcW w:w="4586" w:type="dxa"/>
          </w:tcPr>
          <w:p w:rsidR="006951ED" w:rsidRPr="00E816AB" w:rsidRDefault="006951ED" w:rsidP="0022127B">
            <w:pPr>
              <w:pStyle w:val="Style14"/>
              <w:widowControl/>
              <w:rPr>
                <w:rStyle w:val="FontStyle50"/>
                <w:sz w:val="24"/>
                <w:szCs w:val="24"/>
              </w:rPr>
            </w:pPr>
            <w:r w:rsidRPr="00E816AB">
              <w:rPr>
                <w:rStyle w:val="FontStyle50"/>
                <w:sz w:val="24"/>
                <w:szCs w:val="24"/>
              </w:rPr>
              <w:t>Заказчик</w:t>
            </w:r>
          </w:p>
          <w:p w:rsidR="006951ED" w:rsidRPr="00E816AB" w:rsidRDefault="006951ED" w:rsidP="00221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1ED" w:rsidRPr="00E816AB" w:rsidRDefault="006951ED" w:rsidP="00221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6AB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6951ED" w:rsidRPr="00E816AB" w:rsidRDefault="006951ED" w:rsidP="00221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6AB">
              <w:rPr>
                <w:rFonts w:ascii="Times New Roman" w:hAnsi="Times New Roman" w:cs="Times New Roman"/>
                <w:sz w:val="24"/>
                <w:szCs w:val="24"/>
              </w:rPr>
              <w:t xml:space="preserve">ООО «Газпром трансгаз Томск» </w:t>
            </w:r>
          </w:p>
          <w:p w:rsidR="006951ED" w:rsidRPr="00E816AB" w:rsidRDefault="006951ED" w:rsidP="0022127B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E816AB">
              <w:t>_________________/А.И. Титов/</w:t>
            </w:r>
          </w:p>
        </w:tc>
        <w:tc>
          <w:tcPr>
            <w:tcW w:w="4935" w:type="dxa"/>
          </w:tcPr>
          <w:p w:rsidR="006951ED" w:rsidRPr="00E816AB" w:rsidRDefault="006951ED" w:rsidP="0022127B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</w:rPr>
            </w:pPr>
            <w:r w:rsidRPr="00E816AB">
              <w:rPr>
                <w:rStyle w:val="FontStyle50"/>
                <w:sz w:val="24"/>
                <w:szCs w:val="24"/>
              </w:rPr>
              <w:t>Охрана</w:t>
            </w:r>
          </w:p>
          <w:p w:rsidR="006951ED" w:rsidRPr="00E816AB" w:rsidRDefault="006951ED" w:rsidP="0022127B">
            <w:pPr>
              <w:pStyle w:val="Style6"/>
              <w:widowControl/>
              <w:jc w:val="left"/>
            </w:pPr>
          </w:p>
          <w:p w:rsidR="00B52E38" w:rsidRDefault="00B52E38" w:rsidP="0022127B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</w:pPr>
          </w:p>
          <w:p w:rsidR="00B52E38" w:rsidRDefault="00B52E38" w:rsidP="0022127B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</w:pPr>
          </w:p>
          <w:p w:rsidR="006951ED" w:rsidRPr="00E816AB" w:rsidRDefault="006951ED" w:rsidP="00B52E38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E816AB">
              <w:t>_________________/</w:t>
            </w:r>
            <w:r w:rsidR="00B52E38">
              <w:t xml:space="preserve">                  </w:t>
            </w:r>
            <w:r w:rsidRPr="00E816AB">
              <w:t>/</w:t>
            </w:r>
          </w:p>
        </w:tc>
      </w:tr>
    </w:tbl>
    <w:p w:rsidR="00813F76" w:rsidRPr="00E816AB" w:rsidRDefault="00813F76" w:rsidP="00221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3F76" w:rsidRPr="00E816AB" w:rsidRDefault="00813F76" w:rsidP="00221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AB">
        <w:rPr>
          <w:rFonts w:ascii="Times New Roman" w:hAnsi="Times New Roman" w:cs="Times New Roman"/>
          <w:sz w:val="24"/>
          <w:szCs w:val="24"/>
        </w:rPr>
        <w:t xml:space="preserve">Согласовано:                                                                     </w:t>
      </w:r>
    </w:p>
    <w:p w:rsidR="006951ED" w:rsidRPr="00E816AB" w:rsidRDefault="00813F76" w:rsidP="00221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AB">
        <w:rPr>
          <w:rFonts w:ascii="Times New Roman" w:hAnsi="Times New Roman" w:cs="Times New Roman"/>
          <w:sz w:val="24"/>
          <w:szCs w:val="24"/>
        </w:rPr>
        <w:t>Заместитель генерального директора по</w:t>
      </w:r>
      <w:r w:rsidR="006951ED" w:rsidRPr="00E816AB">
        <w:rPr>
          <w:rFonts w:ascii="Times New Roman" w:hAnsi="Times New Roman" w:cs="Times New Roman"/>
          <w:sz w:val="24"/>
          <w:szCs w:val="24"/>
        </w:rPr>
        <w:t xml:space="preserve"> </w:t>
      </w:r>
      <w:r w:rsidRPr="00E816AB">
        <w:rPr>
          <w:rFonts w:ascii="Times New Roman" w:hAnsi="Times New Roman" w:cs="Times New Roman"/>
          <w:sz w:val="24"/>
          <w:szCs w:val="24"/>
        </w:rPr>
        <w:t>корпоративной защите</w:t>
      </w:r>
      <w:r w:rsidR="006951ED" w:rsidRPr="00E816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F76" w:rsidRPr="00E816AB" w:rsidRDefault="006951ED" w:rsidP="00221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AB">
        <w:rPr>
          <w:rFonts w:ascii="Times New Roman" w:hAnsi="Times New Roman" w:cs="Times New Roman"/>
          <w:sz w:val="24"/>
          <w:szCs w:val="24"/>
        </w:rPr>
        <w:t>ООО «Газпром трансгаз Томск»</w:t>
      </w:r>
    </w:p>
    <w:p w:rsidR="00F272ED" w:rsidRPr="00E816AB" w:rsidRDefault="00813F76" w:rsidP="0022127B">
      <w:pPr>
        <w:spacing w:after="0"/>
        <w:rPr>
          <w:rFonts w:ascii="Times New Roman" w:hAnsi="Times New Roman" w:cs="Times New Roman"/>
          <w:sz w:val="24"/>
          <w:szCs w:val="24"/>
        </w:rPr>
        <w:sectPr w:rsidR="00F272ED" w:rsidRPr="00E816AB" w:rsidSect="00482B30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  <w:r w:rsidRPr="00E816AB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="006951ED" w:rsidRPr="00E816AB">
        <w:rPr>
          <w:rFonts w:ascii="Times New Roman" w:hAnsi="Times New Roman" w:cs="Times New Roman"/>
          <w:sz w:val="24"/>
          <w:szCs w:val="24"/>
        </w:rPr>
        <w:t>/</w:t>
      </w:r>
      <w:r w:rsidRPr="00E816AB">
        <w:rPr>
          <w:rFonts w:ascii="Times New Roman" w:hAnsi="Times New Roman" w:cs="Times New Roman"/>
          <w:sz w:val="24"/>
          <w:szCs w:val="24"/>
        </w:rPr>
        <w:t>В.А</w:t>
      </w:r>
      <w:r w:rsidR="006951ED" w:rsidRPr="00E816AB">
        <w:rPr>
          <w:rFonts w:ascii="Times New Roman" w:hAnsi="Times New Roman" w:cs="Times New Roman"/>
          <w:sz w:val="24"/>
          <w:szCs w:val="24"/>
        </w:rPr>
        <w:t>.</w:t>
      </w:r>
      <w:r w:rsidRPr="00E816AB">
        <w:rPr>
          <w:rFonts w:ascii="Times New Roman" w:hAnsi="Times New Roman" w:cs="Times New Roman"/>
          <w:sz w:val="24"/>
          <w:szCs w:val="24"/>
        </w:rPr>
        <w:t xml:space="preserve"> Козлов</w:t>
      </w:r>
      <w:r w:rsidR="006951ED" w:rsidRPr="00E816AB">
        <w:rPr>
          <w:rFonts w:ascii="Times New Roman" w:hAnsi="Times New Roman" w:cs="Times New Roman"/>
          <w:sz w:val="24"/>
          <w:szCs w:val="24"/>
        </w:rPr>
        <w:t>/</w:t>
      </w:r>
      <w:r w:rsidRPr="00E816A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E48A3" w:rsidRDefault="007E48A3" w:rsidP="007E48A3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816A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816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8A3" w:rsidRPr="00E816AB" w:rsidRDefault="007E48A3" w:rsidP="007E48A3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816AB">
        <w:rPr>
          <w:rFonts w:ascii="Times New Roman" w:hAnsi="Times New Roman" w:cs="Times New Roman"/>
          <w:sz w:val="24"/>
          <w:szCs w:val="24"/>
        </w:rPr>
        <w:t xml:space="preserve">к договору от «__»  _________ 20 __ года  №________ </w:t>
      </w:r>
    </w:p>
    <w:p w:rsidR="007E48A3" w:rsidRDefault="007E48A3" w:rsidP="007E4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A3" w:rsidRDefault="007E48A3" w:rsidP="007E48A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7E48A3" w:rsidRPr="00E55214" w:rsidRDefault="007E48A3" w:rsidP="007E48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214">
        <w:rPr>
          <w:rFonts w:ascii="Times New Roman" w:hAnsi="Times New Roman" w:cs="Times New Roman"/>
          <w:b/>
          <w:sz w:val="24"/>
          <w:szCs w:val="24"/>
        </w:rPr>
        <w:t>АКТ №</w:t>
      </w:r>
    </w:p>
    <w:p w:rsidR="007E48A3" w:rsidRPr="00E55214" w:rsidRDefault="007E48A3" w:rsidP="007E48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214">
        <w:rPr>
          <w:rFonts w:ascii="Times New Roman" w:hAnsi="Times New Roman" w:cs="Times New Roman"/>
          <w:b/>
          <w:sz w:val="24"/>
          <w:szCs w:val="24"/>
        </w:rPr>
        <w:t>сдачи-приемки оказанных услуг</w:t>
      </w:r>
    </w:p>
    <w:p w:rsidR="007E48A3" w:rsidRPr="00175440" w:rsidRDefault="007E48A3" w:rsidP="007E48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75440">
        <w:rPr>
          <w:rFonts w:ascii="Times New Roman" w:hAnsi="Times New Roman" w:cs="Times New Roman"/>
          <w:sz w:val="24"/>
          <w:szCs w:val="24"/>
        </w:rPr>
        <w:t>«      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440">
        <w:rPr>
          <w:rFonts w:ascii="Times New Roman" w:hAnsi="Times New Roman" w:cs="Times New Roman"/>
          <w:sz w:val="24"/>
          <w:szCs w:val="24"/>
        </w:rPr>
        <w:t>_______________2013 г.</w:t>
      </w:r>
    </w:p>
    <w:p w:rsidR="007E48A3" w:rsidRDefault="007E48A3" w:rsidP="007E48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11301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57"/>
        <w:gridCol w:w="1699"/>
        <w:gridCol w:w="1242"/>
        <w:gridCol w:w="236"/>
        <w:gridCol w:w="81"/>
        <w:gridCol w:w="1415"/>
        <w:gridCol w:w="61"/>
        <w:gridCol w:w="2860"/>
        <w:gridCol w:w="767"/>
        <w:gridCol w:w="1383"/>
      </w:tblGrid>
      <w:tr w:rsidR="007E48A3" w:rsidTr="007D47B5">
        <w:trPr>
          <w:gridAfter w:val="1"/>
          <w:wAfter w:w="1383" w:type="dxa"/>
        </w:trPr>
        <w:tc>
          <w:tcPr>
            <w:tcW w:w="9918" w:type="dxa"/>
            <w:gridSpan w:val="9"/>
          </w:tcPr>
          <w:p w:rsidR="007E48A3" w:rsidRDefault="007E48A3" w:rsidP="007D47B5">
            <w:pPr>
              <w:tabs>
                <w:tab w:val="left" w:pos="69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D47B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7E48A3" w:rsidRPr="00F962BE" w:rsidTr="007D47B5">
        <w:trPr>
          <w:gridAfter w:val="1"/>
          <w:wAfter w:w="1383" w:type="dxa"/>
        </w:trPr>
        <w:tc>
          <w:tcPr>
            <w:tcW w:w="9918" w:type="dxa"/>
            <w:gridSpan w:val="9"/>
          </w:tcPr>
          <w:p w:rsidR="007E48A3" w:rsidRPr="00F962BE" w:rsidRDefault="007E48A3" w:rsidP="00FE439F">
            <w:pPr>
              <w:tabs>
                <w:tab w:val="left" w:pos="692"/>
              </w:tabs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7E48A3" w:rsidTr="007D47B5">
        <w:trPr>
          <w:gridAfter w:val="1"/>
          <w:wAfter w:w="1383" w:type="dxa"/>
        </w:trPr>
        <w:tc>
          <w:tcPr>
            <w:tcW w:w="4815" w:type="dxa"/>
            <w:gridSpan w:val="5"/>
          </w:tcPr>
          <w:p w:rsidR="007E48A3" w:rsidRDefault="007E48A3" w:rsidP="00FE4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именуемое в дальнейшем «Охрана», в лице </w:t>
            </w:r>
          </w:p>
        </w:tc>
        <w:tc>
          <w:tcPr>
            <w:tcW w:w="5103" w:type="dxa"/>
            <w:gridSpan w:val="4"/>
          </w:tcPr>
          <w:p w:rsidR="007E48A3" w:rsidRDefault="007E48A3" w:rsidP="00FE4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</w:tc>
      </w:tr>
      <w:tr w:rsidR="007E48A3" w:rsidRPr="001B1684" w:rsidTr="007D47B5">
        <w:tc>
          <w:tcPr>
            <w:tcW w:w="1557" w:type="dxa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941" w:type="dxa"/>
            <w:gridSpan w:val="2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7" w:type="dxa"/>
            <w:gridSpan w:val="3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10" w:type="dxa"/>
            <w:gridSpan w:val="3"/>
          </w:tcPr>
          <w:p w:rsidR="007E48A3" w:rsidRPr="001B1684" w:rsidRDefault="007E48A3" w:rsidP="00FE439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7E48A3" w:rsidRPr="001B1684" w:rsidTr="007D47B5">
        <w:trPr>
          <w:gridAfter w:val="1"/>
          <w:wAfter w:w="1383" w:type="dxa"/>
        </w:trPr>
        <w:tc>
          <w:tcPr>
            <w:tcW w:w="9918" w:type="dxa"/>
            <w:gridSpan w:val="9"/>
          </w:tcPr>
          <w:p w:rsidR="007E48A3" w:rsidRPr="00B81235" w:rsidRDefault="007E48A3" w:rsidP="00FE4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________________________________________________________________________________,</w:t>
            </w:r>
          </w:p>
        </w:tc>
      </w:tr>
      <w:tr w:rsidR="007E48A3" w:rsidRPr="001B1684" w:rsidTr="007D47B5">
        <w:tc>
          <w:tcPr>
            <w:tcW w:w="1557" w:type="dxa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941" w:type="dxa"/>
            <w:gridSpan w:val="2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7" w:type="dxa"/>
            <w:gridSpan w:val="3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10" w:type="dxa"/>
            <w:gridSpan w:val="3"/>
          </w:tcPr>
          <w:p w:rsidR="007E48A3" w:rsidRDefault="007E48A3" w:rsidP="00FE439F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(должность</w:t>
            </w:r>
            <w:r w:rsidRPr="001B1684">
              <w:rPr>
                <w:rFonts w:ascii="Times New Roman" w:hAnsi="Times New Roman" w:cs="Times New Roman"/>
                <w:sz w:val="12"/>
                <w:szCs w:val="12"/>
              </w:rPr>
              <w:t xml:space="preserve"> Ф.И.О.)</w:t>
            </w:r>
          </w:p>
        </w:tc>
      </w:tr>
      <w:tr w:rsidR="007E48A3" w:rsidTr="007D47B5">
        <w:trPr>
          <w:gridAfter w:val="1"/>
          <w:wAfter w:w="1383" w:type="dxa"/>
        </w:trPr>
        <w:tc>
          <w:tcPr>
            <w:tcW w:w="3256" w:type="dxa"/>
            <w:gridSpan w:val="2"/>
          </w:tcPr>
          <w:p w:rsidR="007E48A3" w:rsidRDefault="007E48A3" w:rsidP="00FE4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действующего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</w:t>
            </w:r>
          </w:p>
        </w:tc>
        <w:tc>
          <w:tcPr>
            <w:tcW w:w="6662" w:type="dxa"/>
            <w:gridSpan w:val="7"/>
          </w:tcPr>
          <w:p w:rsidR="007E48A3" w:rsidRDefault="007E48A3" w:rsidP="00FE4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_____________________________________________________,</w:t>
            </w:r>
          </w:p>
        </w:tc>
      </w:tr>
      <w:tr w:rsidR="007E48A3" w:rsidRPr="001B1684" w:rsidTr="007D47B5">
        <w:trPr>
          <w:gridAfter w:val="1"/>
          <w:wAfter w:w="1383" w:type="dxa"/>
        </w:trPr>
        <w:tc>
          <w:tcPr>
            <w:tcW w:w="3256" w:type="dxa"/>
            <w:gridSpan w:val="2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62" w:type="dxa"/>
            <w:gridSpan w:val="7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7E48A3" w:rsidTr="007D47B5">
        <w:trPr>
          <w:gridAfter w:val="1"/>
          <w:wAfter w:w="1383" w:type="dxa"/>
        </w:trPr>
        <w:tc>
          <w:tcPr>
            <w:tcW w:w="9918" w:type="dxa"/>
            <w:gridSpan w:val="9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одной  стороны, и Общество с ограниченной  ответственностью  «Газпром трансгаз Томск»,</w:t>
            </w:r>
          </w:p>
        </w:tc>
      </w:tr>
      <w:tr w:rsidR="007E48A3" w:rsidRPr="001B1684" w:rsidTr="007D47B5">
        <w:tc>
          <w:tcPr>
            <w:tcW w:w="1557" w:type="dxa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941" w:type="dxa"/>
            <w:gridSpan w:val="2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7" w:type="dxa"/>
            <w:gridSpan w:val="3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60" w:type="dxa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50" w:type="dxa"/>
            <w:gridSpan w:val="2"/>
          </w:tcPr>
          <w:p w:rsidR="007E48A3" w:rsidRPr="001B1684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7E48A3" w:rsidTr="007D47B5">
        <w:trPr>
          <w:gridAfter w:val="1"/>
          <w:wAfter w:w="1383" w:type="dxa"/>
        </w:trPr>
        <w:tc>
          <w:tcPr>
            <w:tcW w:w="9918" w:type="dxa"/>
            <w:gridSpan w:val="9"/>
          </w:tcPr>
          <w:p w:rsidR="007E48A3" w:rsidRDefault="007E48A3" w:rsidP="00FE4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именуемое в дальнейшем «Заказчик», в лице _________________________________________</w:t>
            </w:r>
          </w:p>
        </w:tc>
      </w:tr>
      <w:tr w:rsidR="007E48A3" w:rsidRPr="00210FD0" w:rsidTr="007D47B5">
        <w:trPr>
          <w:gridAfter w:val="1"/>
          <w:wAfter w:w="1383" w:type="dxa"/>
        </w:trPr>
        <w:tc>
          <w:tcPr>
            <w:tcW w:w="9918" w:type="dxa"/>
            <w:gridSpan w:val="9"/>
          </w:tcPr>
          <w:p w:rsidR="007E48A3" w:rsidRPr="00210FD0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7E48A3" w:rsidTr="007D47B5">
        <w:trPr>
          <w:gridAfter w:val="1"/>
          <w:wAfter w:w="1383" w:type="dxa"/>
        </w:trPr>
        <w:tc>
          <w:tcPr>
            <w:tcW w:w="9918" w:type="dxa"/>
            <w:gridSpan w:val="9"/>
          </w:tcPr>
          <w:p w:rsidR="007E48A3" w:rsidRDefault="007E48A3" w:rsidP="00FE4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________________________________________________________________________________,</w:t>
            </w:r>
          </w:p>
        </w:tc>
      </w:tr>
      <w:tr w:rsidR="007E48A3" w:rsidRPr="001B1684" w:rsidTr="007D47B5">
        <w:trPr>
          <w:gridAfter w:val="1"/>
          <w:wAfter w:w="1383" w:type="dxa"/>
        </w:trPr>
        <w:tc>
          <w:tcPr>
            <w:tcW w:w="9918" w:type="dxa"/>
            <w:gridSpan w:val="9"/>
          </w:tcPr>
          <w:p w:rsidR="007E48A3" w:rsidRPr="001B1684" w:rsidRDefault="007E48A3" w:rsidP="00FE439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(должность Ф.И.О.)</w:t>
            </w:r>
          </w:p>
        </w:tc>
      </w:tr>
      <w:tr w:rsidR="007E48A3" w:rsidTr="007D47B5">
        <w:trPr>
          <w:gridAfter w:val="1"/>
          <w:wAfter w:w="1383" w:type="dxa"/>
        </w:trPr>
        <w:tc>
          <w:tcPr>
            <w:tcW w:w="3256" w:type="dxa"/>
            <w:gridSpan w:val="2"/>
          </w:tcPr>
          <w:p w:rsidR="007E48A3" w:rsidRDefault="007E48A3" w:rsidP="00FE4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действующего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</w:t>
            </w:r>
          </w:p>
        </w:tc>
        <w:tc>
          <w:tcPr>
            <w:tcW w:w="6662" w:type="dxa"/>
            <w:gridSpan w:val="7"/>
          </w:tcPr>
          <w:p w:rsidR="007E48A3" w:rsidRDefault="007E48A3" w:rsidP="00FE4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_____________________________________________________,</w:t>
            </w:r>
          </w:p>
        </w:tc>
      </w:tr>
      <w:tr w:rsidR="007E48A3" w:rsidRPr="009A2B98" w:rsidTr="007D47B5">
        <w:tc>
          <w:tcPr>
            <w:tcW w:w="1557" w:type="dxa"/>
          </w:tcPr>
          <w:p w:rsidR="007E48A3" w:rsidRPr="009A2B98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941" w:type="dxa"/>
            <w:gridSpan w:val="2"/>
          </w:tcPr>
          <w:p w:rsidR="007E48A3" w:rsidRPr="009A2B98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</w:tcPr>
          <w:p w:rsidR="007E48A3" w:rsidRPr="009A2B98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7" w:type="dxa"/>
            <w:gridSpan w:val="3"/>
          </w:tcPr>
          <w:p w:rsidR="007E48A3" w:rsidRPr="009A2B98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60" w:type="dxa"/>
          </w:tcPr>
          <w:p w:rsidR="007E48A3" w:rsidRPr="009A2B98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50" w:type="dxa"/>
            <w:gridSpan w:val="2"/>
          </w:tcPr>
          <w:p w:rsidR="007E48A3" w:rsidRPr="009A2B98" w:rsidRDefault="007E48A3" w:rsidP="00FE439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7E48A3" w:rsidTr="007D47B5">
        <w:trPr>
          <w:gridAfter w:val="1"/>
          <w:wAfter w:w="1383" w:type="dxa"/>
        </w:trPr>
        <w:tc>
          <w:tcPr>
            <w:tcW w:w="9918" w:type="dxa"/>
            <w:gridSpan w:val="9"/>
          </w:tcPr>
          <w:p w:rsidR="007E48A3" w:rsidRDefault="007E48A3" w:rsidP="00FE4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составили настоящий акт в том, что Охрана согласно договору от «   »__________2013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№ ______ оказала за период с «    » ____________ 2013 г. по «    »______________ 2013 г., а Заказчик воспользовался услугами по охране:</w:t>
            </w:r>
          </w:p>
          <w:p w:rsidR="007E48A3" w:rsidRDefault="007E48A3" w:rsidP="00FE4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A3" w:rsidRPr="00F30780" w:rsidTr="007D47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83" w:type="dxa"/>
        </w:trPr>
        <w:tc>
          <w:tcPr>
            <w:tcW w:w="4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3" w:rsidRPr="00F30780" w:rsidRDefault="007E48A3" w:rsidP="00FE4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780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3" w:rsidRPr="00F30780" w:rsidRDefault="007E48A3" w:rsidP="00FE4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780">
              <w:rPr>
                <w:rFonts w:ascii="Times New Roman" w:hAnsi="Times New Roman" w:cs="Times New Roman"/>
                <w:sz w:val="24"/>
                <w:szCs w:val="24"/>
              </w:rPr>
              <w:t>Филиал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3" w:rsidRPr="00F30780" w:rsidRDefault="007E48A3" w:rsidP="00FE4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78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E48A3" w:rsidTr="007D47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83" w:type="dxa"/>
        </w:trPr>
        <w:tc>
          <w:tcPr>
            <w:tcW w:w="4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3" w:rsidRPr="007D47B5" w:rsidRDefault="00D53705" w:rsidP="00FE4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E48A3" w:rsidRPr="007D47B5">
              <w:rPr>
                <w:rFonts w:ascii="Times New Roman" w:hAnsi="Times New Roman" w:cs="Times New Roman"/>
                <w:sz w:val="24"/>
                <w:szCs w:val="24"/>
              </w:rPr>
              <w:t>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E48A3" w:rsidRPr="007D47B5">
              <w:rPr>
                <w:rFonts w:ascii="Times New Roman" w:hAnsi="Times New Roman" w:cs="Times New Roman"/>
                <w:sz w:val="24"/>
                <w:szCs w:val="24"/>
              </w:rPr>
              <w:t xml:space="preserve"> открытого хранения</w:t>
            </w:r>
          </w:p>
          <w:p w:rsidR="007E48A3" w:rsidRPr="007D47B5" w:rsidRDefault="00F84366" w:rsidP="00F84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7B5">
              <w:rPr>
                <w:rFonts w:ascii="Times New Roman" w:hAnsi="Times New Roman" w:cs="Times New Roman"/>
                <w:sz w:val="24"/>
                <w:szCs w:val="24"/>
              </w:rPr>
              <w:t>Кемеровская</w:t>
            </w:r>
            <w:r w:rsidR="007E48A3" w:rsidRPr="007D47B5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r w:rsidRPr="007D47B5">
              <w:rPr>
                <w:rFonts w:ascii="Times New Roman" w:hAnsi="Times New Roman" w:cs="Times New Roman"/>
                <w:sz w:val="24"/>
                <w:szCs w:val="24"/>
              </w:rPr>
              <w:t>Кемеровский район</w:t>
            </w:r>
            <w:r w:rsidR="007D47B5" w:rsidRPr="007D47B5">
              <w:rPr>
                <w:rFonts w:ascii="Times New Roman" w:hAnsi="Times New Roman" w:cs="Times New Roman"/>
                <w:sz w:val="24"/>
                <w:szCs w:val="24"/>
              </w:rPr>
              <w:t xml:space="preserve"> (район пос. Улус, 1,3 км от ГРС–1 Кемеровского ЛПУМГ)</w:t>
            </w:r>
          </w:p>
        </w:tc>
        <w:tc>
          <w:tcPr>
            <w:tcW w:w="1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3" w:rsidRDefault="007E48A3" w:rsidP="00FE4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A3" w:rsidRDefault="00F84366" w:rsidP="00FE4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Кемеровское</w:t>
            </w:r>
            <w:r w:rsidR="007E48A3">
              <w:rPr>
                <w:rFonts w:ascii="Times New Roman" w:hAnsi="Times New Roman" w:cs="Times New Roman"/>
                <w:sz w:val="24"/>
                <w:szCs w:val="24"/>
              </w:rPr>
              <w:t xml:space="preserve"> ЛПУМГ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3" w:rsidRDefault="007E48A3" w:rsidP="00FE4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A3" w:rsidRDefault="007E48A3" w:rsidP="00FE4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3CC2" w:rsidRDefault="00023CC2" w:rsidP="007E48A3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7E48A3" w:rsidRDefault="007E48A3" w:rsidP="007E48A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Стоимость услуг по охране____________________________________, НДС </w:t>
      </w:r>
      <w:r w:rsidR="007D47B5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48A3" w:rsidRDefault="007E48A3" w:rsidP="007E48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48A3" w:rsidRDefault="007E48A3" w:rsidP="007E48A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Настоящий акт составлен в двух экземплярах и является основанием для взаимных расчетов между Заказчиком и Охраной.</w:t>
      </w:r>
    </w:p>
    <w:p w:rsidR="007E48A3" w:rsidRDefault="007E48A3" w:rsidP="007E48A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7E48A3" w:rsidTr="00FE439F">
        <w:tc>
          <w:tcPr>
            <w:tcW w:w="5068" w:type="dxa"/>
          </w:tcPr>
          <w:p w:rsidR="007E48A3" w:rsidRDefault="007E48A3" w:rsidP="00FE439F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175440">
              <w:rPr>
                <w:rStyle w:val="FontStyle46"/>
                <w:sz w:val="24"/>
                <w:szCs w:val="24"/>
              </w:rPr>
              <w:t>от Заказчика</w:t>
            </w:r>
          </w:p>
          <w:p w:rsidR="007E48A3" w:rsidRDefault="007E48A3" w:rsidP="00FE439F">
            <w:pPr>
              <w:tabs>
                <w:tab w:val="left" w:pos="709"/>
              </w:tabs>
              <w:jc w:val="both"/>
              <w:rPr>
                <w:rStyle w:val="FontStyle46"/>
                <w:sz w:val="24"/>
                <w:szCs w:val="24"/>
              </w:rPr>
            </w:pPr>
            <w:r w:rsidRPr="00175440">
              <w:rPr>
                <w:rStyle w:val="FontStyle46"/>
                <w:sz w:val="24"/>
                <w:szCs w:val="24"/>
              </w:rPr>
              <w:t>________________________________</w:t>
            </w:r>
          </w:p>
          <w:p w:rsidR="007E48A3" w:rsidRDefault="007E48A3" w:rsidP="00FE439F">
            <w:pPr>
              <w:tabs>
                <w:tab w:val="left" w:pos="709"/>
              </w:tabs>
              <w:jc w:val="both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________________________________</w:t>
            </w:r>
          </w:p>
          <w:p w:rsidR="007E48A3" w:rsidRDefault="007E48A3" w:rsidP="00FE439F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440">
              <w:rPr>
                <w:rStyle w:val="FontStyle46"/>
                <w:sz w:val="12"/>
                <w:szCs w:val="12"/>
              </w:rPr>
              <w:t>(должность)</w:t>
            </w:r>
          </w:p>
          <w:p w:rsidR="007E48A3" w:rsidRDefault="007E48A3" w:rsidP="00FE439F">
            <w:pPr>
              <w:tabs>
                <w:tab w:val="left" w:pos="709"/>
              </w:tabs>
              <w:jc w:val="both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________________________________</w:t>
            </w:r>
          </w:p>
          <w:p w:rsidR="007E48A3" w:rsidRDefault="007E48A3" w:rsidP="00FE439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C8E">
              <w:rPr>
                <w:rStyle w:val="FontStyle46"/>
                <w:sz w:val="12"/>
                <w:szCs w:val="12"/>
              </w:rPr>
              <w:t xml:space="preserve">(подпись)                </w:t>
            </w:r>
            <w:r>
              <w:rPr>
                <w:rStyle w:val="FontStyle46"/>
                <w:sz w:val="12"/>
                <w:szCs w:val="12"/>
              </w:rPr>
              <w:t xml:space="preserve">                                </w:t>
            </w:r>
            <w:r w:rsidRPr="00AF4C8E">
              <w:rPr>
                <w:rStyle w:val="FontStyle46"/>
                <w:sz w:val="12"/>
                <w:szCs w:val="12"/>
              </w:rPr>
              <w:t xml:space="preserve">         (Ф.И.О.)</w:t>
            </w:r>
          </w:p>
        </w:tc>
        <w:tc>
          <w:tcPr>
            <w:tcW w:w="5069" w:type="dxa"/>
          </w:tcPr>
          <w:p w:rsidR="007E48A3" w:rsidRDefault="007E48A3" w:rsidP="00FE439F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175440">
              <w:rPr>
                <w:rStyle w:val="FontStyle46"/>
                <w:sz w:val="24"/>
                <w:szCs w:val="24"/>
              </w:rPr>
              <w:t xml:space="preserve">от </w:t>
            </w:r>
            <w:r>
              <w:rPr>
                <w:rStyle w:val="FontStyle46"/>
                <w:sz w:val="24"/>
                <w:szCs w:val="24"/>
              </w:rPr>
              <w:t>Охраны</w:t>
            </w:r>
          </w:p>
          <w:p w:rsidR="007E48A3" w:rsidRDefault="007E48A3" w:rsidP="00FE439F">
            <w:pPr>
              <w:tabs>
                <w:tab w:val="left" w:pos="709"/>
              </w:tabs>
              <w:jc w:val="both"/>
              <w:rPr>
                <w:rStyle w:val="FontStyle46"/>
                <w:sz w:val="24"/>
                <w:szCs w:val="24"/>
              </w:rPr>
            </w:pPr>
            <w:r w:rsidRPr="00175440">
              <w:rPr>
                <w:rStyle w:val="FontStyle46"/>
                <w:sz w:val="24"/>
                <w:szCs w:val="24"/>
              </w:rPr>
              <w:t>________________________________</w:t>
            </w:r>
          </w:p>
          <w:p w:rsidR="007E48A3" w:rsidRDefault="007E48A3" w:rsidP="00FE439F">
            <w:pPr>
              <w:tabs>
                <w:tab w:val="left" w:pos="709"/>
              </w:tabs>
              <w:jc w:val="both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________________________________</w:t>
            </w:r>
          </w:p>
          <w:p w:rsidR="007E48A3" w:rsidRDefault="007E48A3" w:rsidP="00FE439F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440">
              <w:rPr>
                <w:rStyle w:val="FontStyle46"/>
                <w:sz w:val="12"/>
                <w:szCs w:val="12"/>
              </w:rPr>
              <w:t>(должность)</w:t>
            </w:r>
          </w:p>
          <w:p w:rsidR="007E48A3" w:rsidRDefault="007E48A3" w:rsidP="00FE439F">
            <w:pPr>
              <w:tabs>
                <w:tab w:val="left" w:pos="709"/>
              </w:tabs>
              <w:jc w:val="both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________________________________</w:t>
            </w:r>
          </w:p>
          <w:p w:rsidR="007E48A3" w:rsidRDefault="007E48A3" w:rsidP="00FE439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C8E">
              <w:rPr>
                <w:rStyle w:val="FontStyle46"/>
                <w:sz w:val="12"/>
                <w:szCs w:val="12"/>
              </w:rPr>
              <w:t xml:space="preserve">(подпись)                </w:t>
            </w:r>
            <w:r>
              <w:rPr>
                <w:rStyle w:val="FontStyle46"/>
                <w:sz w:val="12"/>
                <w:szCs w:val="12"/>
              </w:rPr>
              <w:t xml:space="preserve">                                </w:t>
            </w:r>
            <w:r w:rsidRPr="00AF4C8E">
              <w:rPr>
                <w:rStyle w:val="FontStyle46"/>
                <w:sz w:val="12"/>
                <w:szCs w:val="12"/>
              </w:rPr>
              <w:t xml:space="preserve">         (Ф.И.О.)</w:t>
            </w:r>
          </w:p>
        </w:tc>
      </w:tr>
    </w:tbl>
    <w:p w:rsidR="007E48A3" w:rsidRDefault="007E48A3" w:rsidP="007E48A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8A3" w:rsidRPr="00732B0A" w:rsidRDefault="007E48A3" w:rsidP="007E48A3">
      <w:pPr>
        <w:shd w:val="clear" w:color="auto" w:fill="FFFFFF"/>
        <w:spacing w:line="200" w:lineRule="atLeast"/>
        <w:ind w:left="130" w:right="-263"/>
        <w:jc w:val="both"/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</w:rPr>
      </w:pPr>
      <w:r w:rsidRPr="00732B0A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</w:rPr>
        <w:t xml:space="preserve">Настоящая форма </w:t>
      </w:r>
      <w:r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</w:rPr>
        <w:t>акта сдачи-приемки оказанных услуг</w:t>
      </w:r>
      <w:r w:rsidRPr="00732B0A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</w:rPr>
        <w:t xml:space="preserve"> утверждена.</w:t>
      </w:r>
    </w:p>
    <w:p w:rsidR="007E48A3" w:rsidRDefault="007E48A3" w:rsidP="007E48A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2B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ПОДПИСИ СТОРОН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7E48A3" w:rsidTr="00FE439F">
        <w:tc>
          <w:tcPr>
            <w:tcW w:w="5068" w:type="dxa"/>
          </w:tcPr>
          <w:p w:rsidR="007E48A3" w:rsidRPr="00131A88" w:rsidRDefault="007E48A3" w:rsidP="00FE439F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  <w:rPr>
                <w:rStyle w:val="FontStyle46"/>
                <w:b/>
                <w:sz w:val="24"/>
                <w:szCs w:val="24"/>
              </w:rPr>
            </w:pPr>
            <w:r w:rsidRPr="00131A88">
              <w:rPr>
                <w:rStyle w:val="FontStyle46"/>
                <w:b/>
                <w:sz w:val="24"/>
                <w:szCs w:val="24"/>
              </w:rPr>
              <w:t>Заказчик</w:t>
            </w:r>
          </w:p>
          <w:p w:rsidR="007E48A3" w:rsidRDefault="007E48A3" w:rsidP="00FE439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7E48A3" w:rsidRDefault="007E48A3" w:rsidP="00FE439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 Томск»</w:t>
            </w:r>
          </w:p>
          <w:p w:rsidR="007E48A3" w:rsidRDefault="007E48A3" w:rsidP="00FE439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A3" w:rsidRDefault="007E48A3" w:rsidP="00FE439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A3" w:rsidRPr="006D6DC2" w:rsidRDefault="007E48A3" w:rsidP="00FE439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r w:rsidR="006D6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А.И. Титов</w:t>
            </w:r>
            <w:r w:rsidR="006D6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5069" w:type="dxa"/>
          </w:tcPr>
          <w:p w:rsidR="007E48A3" w:rsidRPr="00131A88" w:rsidRDefault="007E48A3" w:rsidP="00FE439F">
            <w:pPr>
              <w:pStyle w:val="Style8"/>
              <w:widowControl/>
              <w:tabs>
                <w:tab w:val="left" w:pos="418"/>
              </w:tabs>
              <w:spacing w:line="240" w:lineRule="auto"/>
              <w:jc w:val="left"/>
              <w:rPr>
                <w:rStyle w:val="FontStyle46"/>
                <w:b/>
                <w:sz w:val="24"/>
                <w:szCs w:val="24"/>
              </w:rPr>
            </w:pPr>
            <w:r w:rsidRPr="00131A88">
              <w:rPr>
                <w:rStyle w:val="FontStyle46"/>
                <w:b/>
                <w:sz w:val="24"/>
                <w:szCs w:val="24"/>
              </w:rPr>
              <w:t>Охрана</w:t>
            </w:r>
          </w:p>
          <w:p w:rsidR="007E48A3" w:rsidRDefault="007E48A3" w:rsidP="00FE439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DC2" w:rsidRDefault="006D6DC2" w:rsidP="00FE439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DC2" w:rsidRDefault="006D6DC2" w:rsidP="00FE439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A3" w:rsidRDefault="007E48A3" w:rsidP="00FE439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A3" w:rsidRPr="006D6DC2" w:rsidRDefault="007E48A3" w:rsidP="006D6DC2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r w:rsidR="006D6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            /</w:t>
            </w:r>
          </w:p>
        </w:tc>
      </w:tr>
    </w:tbl>
    <w:p w:rsidR="007E48A3" w:rsidRPr="00A53738" w:rsidRDefault="007E48A3" w:rsidP="007E48A3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sectPr w:rsidR="007E48A3" w:rsidRPr="00A53738" w:rsidSect="00AD15D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8B0" w:rsidRDefault="007B28B0" w:rsidP="0022127B">
      <w:pPr>
        <w:spacing w:after="0" w:line="240" w:lineRule="auto"/>
      </w:pPr>
      <w:r>
        <w:separator/>
      </w:r>
    </w:p>
  </w:endnote>
  <w:endnote w:type="continuationSeparator" w:id="0">
    <w:p w:rsidR="007B28B0" w:rsidRDefault="007B28B0" w:rsidP="00221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A48" w:rsidRPr="001E0156" w:rsidRDefault="00345A48">
    <w:pPr>
      <w:pStyle w:val="a7"/>
      <w:jc w:val="right"/>
      <w:rPr>
        <w:lang w:val="en-US"/>
      </w:rPr>
    </w:pPr>
  </w:p>
  <w:p w:rsidR="00482B30" w:rsidRDefault="00C37FB2" w:rsidP="00C37FB2">
    <w:pPr>
      <w:pStyle w:val="a7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8B0" w:rsidRDefault="007B28B0" w:rsidP="0022127B">
      <w:pPr>
        <w:spacing w:after="0" w:line="240" w:lineRule="auto"/>
      </w:pPr>
      <w:r>
        <w:separator/>
      </w:r>
    </w:p>
  </w:footnote>
  <w:footnote w:type="continuationSeparator" w:id="0">
    <w:p w:rsidR="007B28B0" w:rsidRDefault="007B28B0" w:rsidP="00221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B70FDD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7100FF"/>
    <w:multiLevelType w:val="hybridMultilevel"/>
    <w:tmpl w:val="13B2069A"/>
    <w:lvl w:ilvl="0" w:tplc="2DAC8F9E">
      <w:start w:val="1"/>
      <w:numFmt w:val="decimal"/>
      <w:lvlText w:val="%1."/>
      <w:lvlJc w:val="left"/>
      <w:pPr>
        <w:ind w:left="388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608" w:hanging="360"/>
      </w:pPr>
    </w:lvl>
    <w:lvl w:ilvl="2" w:tplc="0419001B" w:tentative="1">
      <w:start w:val="1"/>
      <w:numFmt w:val="lowerRoman"/>
      <w:lvlText w:val="%3."/>
      <w:lvlJc w:val="right"/>
      <w:pPr>
        <w:ind w:left="5328" w:hanging="180"/>
      </w:pPr>
    </w:lvl>
    <w:lvl w:ilvl="3" w:tplc="0419000F" w:tentative="1">
      <w:start w:val="1"/>
      <w:numFmt w:val="decimal"/>
      <w:lvlText w:val="%4."/>
      <w:lvlJc w:val="left"/>
      <w:pPr>
        <w:ind w:left="6048" w:hanging="360"/>
      </w:pPr>
    </w:lvl>
    <w:lvl w:ilvl="4" w:tplc="04190019" w:tentative="1">
      <w:start w:val="1"/>
      <w:numFmt w:val="lowerLetter"/>
      <w:lvlText w:val="%5."/>
      <w:lvlJc w:val="left"/>
      <w:pPr>
        <w:ind w:left="6768" w:hanging="360"/>
      </w:pPr>
    </w:lvl>
    <w:lvl w:ilvl="5" w:tplc="0419001B" w:tentative="1">
      <w:start w:val="1"/>
      <w:numFmt w:val="lowerRoman"/>
      <w:lvlText w:val="%6."/>
      <w:lvlJc w:val="right"/>
      <w:pPr>
        <w:ind w:left="7488" w:hanging="180"/>
      </w:pPr>
    </w:lvl>
    <w:lvl w:ilvl="6" w:tplc="0419000F" w:tentative="1">
      <w:start w:val="1"/>
      <w:numFmt w:val="decimal"/>
      <w:lvlText w:val="%7."/>
      <w:lvlJc w:val="left"/>
      <w:pPr>
        <w:ind w:left="8208" w:hanging="360"/>
      </w:pPr>
    </w:lvl>
    <w:lvl w:ilvl="7" w:tplc="04190019" w:tentative="1">
      <w:start w:val="1"/>
      <w:numFmt w:val="lowerLetter"/>
      <w:lvlText w:val="%8."/>
      <w:lvlJc w:val="left"/>
      <w:pPr>
        <w:ind w:left="8928" w:hanging="360"/>
      </w:pPr>
    </w:lvl>
    <w:lvl w:ilvl="8" w:tplc="0419001B" w:tentative="1">
      <w:start w:val="1"/>
      <w:numFmt w:val="lowerRoman"/>
      <w:lvlText w:val="%9."/>
      <w:lvlJc w:val="right"/>
      <w:pPr>
        <w:ind w:left="9648" w:hanging="180"/>
      </w:pPr>
    </w:lvl>
  </w:abstractNum>
  <w:abstractNum w:abstractNumId="2">
    <w:nsid w:val="1FA65E03"/>
    <w:multiLevelType w:val="singleLevel"/>
    <w:tmpl w:val="AEA4514E"/>
    <w:lvl w:ilvl="0">
      <w:start w:val="1"/>
      <w:numFmt w:val="decimal"/>
      <w:lvlText w:val="5.%1."/>
      <w:legacy w:legacy="1" w:legacySpace="0" w:legacyIndent="4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15A22DB"/>
    <w:multiLevelType w:val="singleLevel"/>
    <w:tmpl w:val="D71868D8"/>
    <w:lvl w:ilvl="0">
      <w:start w:val="1"/>
      <w:numFmt w:val="decimal"/>
      <w:lvlText w:val="2.4.%1."/>
      <w:legacy w:legacy="1" w:legacySpace="0" w:legacyIndent="59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16A6D4D"/>
    <w:multiLevelType w:val="multilevel"/>
    <w:tmpl w:val="4F8E8F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8CA4E60"/>
    <w:multiLevelType w:val="singleLevel"/>
    <w:tmpl w:val="1B5ABBC8"/>
    <w:lvl w:ilvl="0">
      <w:start w:val="1"/>
      <w:numFmt w:val="decimal"/>
      <w:lvlText w:val="1.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3C136264"/>
    <w:multiLevelType w:val="singleLevel"/>
    <w:tmpl w:val="C47082A0"/>
    <w:lvl w:ilvl="0">
      <w:start w:val="1"/>
      <w:numFmt w:val="decimal"/>
      <w:lvlText w:val="2.3.%1."/>
      <w:legacy w:legacy="1" w:legacySpace="0" w:legacyIndent="60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CCA52CA"/>
    <w:multiLevelType w:val="singleLevel"/>
    <w:tmpl w:val="B07028B4"/>
    <w:lvl w:ilvl="0">
      <w:start w:val="1"/>
      <w:numFmt w:val="decimal"/>
      <w:lvlText w:val="2.1.%1."/>
      <w:legacy w:legacy="1" w:legacySpace="0" w:legacyIndent="60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F4F6FBA"/>
    <w:multiLevelType w:val="singleLevel"/>
    <w:tmpl w:val="0F0A64E6"/>
    <w:lvl w:ilvl="0">
      <w:start w:val="1"/>
      <w:numFmt w:val="decimal"/>
      <w:lvlText w:val="7.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404424A9"/>
    <w:multiLevelType w:val="singleLevel"/>
    <w:tmpl w:val="4BA45B28"/>
    <w:lvl w:ilvl="0">
      <w:start w:val="1"/>
      <w:numFmt w:val="decimal"/>
      <w:lvlText w:val="6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509821C2"/>
    <w:multiLevelType w:val="hybridMultilevel"/>
    <w:tmpl w:val="FA6C8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D05630"/>
    <w:multiLevelType w:val="singleLevel"/>
    <w:tmpl w:val="599E9B02"/>
    <w:lvl w:ilvl="0">
      <w:start w:val="1"/>
      <w:numFmt w:val="decimal"/>
      <w:lvlText w:val="4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52530AAF"/>
    <w:multiLevelType w:val="singleLevel"/>
    <w:tmpl w:val="FA46D960"/>
    <w:lvl w:ilvl="0">
      <w:start w:val="5"/>
      <w:numFmt w:val="decimal"/>
      <w:lvlText w:val="3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5B232045"/>
    <w:multiLevelType w:val="singleLevel"/>
    <w:tmpl w:val="71727BB0"/>
    <w:lvl w:ilvl="0">
      <w:start w:val="2"/>
      <w:numFmt w:val="decimal"/>
      <w:lvlText w:val="1.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5BDA05C3"/>
    <w:multiLevelType w:val="singleLevel"/>
    <w:tmpl w:val="4E30DC5C"/>
    <w:lvl w:ilvl="0">
      <w:start w:val="1"/>
      <w:numFmt w:val="decimal"/>
      <w:lvlText w:val="2.2.%1."/>
      <w:legacy w:legacy="1" w:legacySpace="0" w:legacyIndent="5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5C24087A"/>
    <w:multiLevelType w:val="multilevel"/>
    <w:tmpl w:val="C95AF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D0E3C32"/>
    <w:multiLevelType w:val="singleLevel"/>
    <w:tmpl w:val="13701DA4"/>
    <w:lvl w:ilvl="0">
      <w:start w:val="7"/>
      <w:numFmt w:val="decimal"/>
      <w:lvlText w:val="3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62C855BA"/>
    <w:multiLevelType w:val="singleLevel"/>
    <w:tmpl w:val="238279FE"/>
    <w:lvl w:ilvl="0">
      <w:start w:val="1"/>
      <w:numFmt w:val="decimal"/>
      <w:lvlText w:val="3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65E25AD8"/>
    <w:multiLevelType w:val="multilevel"/>
    <w:tmpl w:val="B5A633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70464A4"/>
    <w:multiLevelType w:val="singleLevel"/>
    <w:tmpl w:val="5C0216BE"/>
    <w:lvl w:ilvl="0">
      <w:start w:val="7"/>
      <w:numFmt w:val="decimal"/>
      <w:lvlText w:val="2.1.%1."/>
      <w:legacy w:legacy="1" w:legacySpace="0" w:legacyIndent="59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67D64350"/>
    <w:multiLevelType w:val="singleLevel"/>
    <w:tmpl w:val="2974D224"/>
    <w:lvl w:ilvl="0">
      <w:start w:val="10"/>
      <w:numFmt w:val="decimal"/>
      <w:lvlText w:val="2.3.%1."/>
      <w:legacy w:legacy="1" w:legacySpace="0" w:legacyIndent="7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76AD1858"/>
    <w:multiLevelType w:val="hybridMultilevel"/>
    <w:tmpl w:val="2D100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3"/>
    <w:lvlOverride w:ilvl="0">
      <w:startOverride w:val="2"/>
    </w:lvlOverride>
  </w:num>
  <w:num w:numId="4">
    <w:abstractNumId w:val="7"/>
    <w:lvlOverride w:ilvl="0">
      <w:startOverride w:val="1"/>
    </w:lvlOverride>
  </w:num>
  <w:num w:numId="5">
    <w:abstractNumId w:val="19"/>
    <w:lvlOverride w:ilvl="0">
      <w:startOverride w:val="7"/>
    </w:lvlOverride>
  </w:num>
  <w:num w:numId="6">
    <w:abstractNumId w:val="14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20"/>
    <w:lvlOverride w:ilvl="0">
      <w:startOverride w:val="10"/>
    </w:lvlOverride>
  </w:num>
  <w:num w:numId="9">
    <w:abstractNumId w:val="3"/>
    <w:lvlOverride w:ilvl="0">
      <w:startOverride w:val="1"/>
    </w:lvlOverride>
  </w:num>
  <w:num w:numId="10">
    <w:abstractNumId w:val="17"/>
    <w:lvlOverride w:ilvl="0">
      <w:startOverride w:val="1"/>
    </w:lvlOverride>
  </w:num>
  <w:num w:numId="11">
    <w:abstractNumId w:val="12"/>
    <w:lvlOverride w:ilvl="0">
      <w:startOverride w:val="5"/>
    </w:lvlOverride>
  </w:num>
  <w:num w:numId="12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16"/>
    <w:lvlOverride w:ilvl="0">
      <w:startOverride w:val="7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1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21"/>
  </w:num>
  <w:num w:numId="20">
    <w:abstractNumId w:val="4"/>
  </w:num>
  <w:num w:numId="21">
    <w:abstractNumId w:val="1"/>
  </w:num>
  <w:num w:numId="22">
    <w:abstractNumId w:val="10"/>
  </w:num>
  <w:num w:numId="23">
    <w:abstractNumId w:val="15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461E1"/>
    <w:rsid w:val="00023CC2"/>
    <w:rsid w:val="000347FA"/>
    <w:rsid w:val="00056D92"/>
    <w:rsid w:val="000659FE"/>
    <w:rsid w:val="00073303"/>
    <w:rsid w:val="000944D6"/>
    <w:rsid w:val="00096CEC"/>
    <w:rsid w:val="000B6A87"/>
    <w:rsid w:val="000E5F94"/>
    <w:rsid w:val="001001F7"/>
    <w:rsid w:val="001032F9"/>
    <w:rsid w:val="00130FF8"/>
    <w:rsid w:val="00132066"/>
    <w:rsid w:val="001331E2"/>
    <w:rsid w:val="00146DFD"/>
    <w:rsid w:val="00153FBC"/>
    <w:rsid w:val="00164C04"/>
    <w:rsid w:val="00166866"/>
    <w:rsid w:val="0017671C"/>
    <w:rsid w:val="001A329B"/>
    <w:rsid w:val="001A52D4"/>
    <w:rsid w:val="001C3B32"/>
    <w:rsid w:val="001C4A7B"/>
    <w:rsid w:val="001D42C6"/>
    <w:rsid w:val="001E0156"/>
    <w:rsid w:val="001E347E"/>
    <w:rsid w:val="002041D3"/>
    <w:rsid w:val="002173DC"/>
    <w:rsid w:val="0022127B"/>
    <w:rsid w:val="00224636"/>
    <w:rsid w:val="00234F4E"/>
    <w:rsid w:val="0025360F"/>
    <w:rsid w:val="002806DF"/>
    <w:rsid w:val="002975C0"/>
    <w:rsid w:val="002C4565"/>
    <w:rsid w:val="002C4E75"/>
    <w:rsid w:val="002F033C"/>
    <w:rsid w:val="002F29AC"/>
    <w:rsid w:val="002F2CEA"/>
    <w:rsid w:val="00341D7A"/>
    <w:rsid w:val="003450F7"/>
    <w:rsid w:val="00345A48"/>
    <w:rsid w:val="00350DD8"/>
    <w:rsid w:val="00377157"/>
    <w:rsid w:val="0038344D"/>
    <w:rsid w:val="003A2083"/>
    <w:rsid w:val="003B1AA7"/>
    <w:rsid w:val="003B2225"/>
    <w:rsid w:val="003B2DCE"/>
    <w:rsid w:val="003C3BEA"/>
    <w:rsid w:val="003C64C8"/>
    <w:rsid w:val="003F4D2C"/>
    <w:rsid w:val="004146A0"/>
    <w:rsid w:val="0041684E"/>
    <w:rsid w:val="00417EF4"/>
    <w:rsid w:val="00433F2D"/>
    <w:rsid w:val="00451BCA"/>
    <w:rsid w:val="0045772D"/>
    <w:rsid w:val="00460B36"/>
    <w:rsid w:val="00461C5E"/>
    <w:rsid w:val="00482B30"/>
    <w:rsid w:val="00487440"/>
    <w:rsid w:val="00487E27"/>
    <w:rsid w:val="004933A0"/>
    <w:rsid w:val="004C10D6"/>
    <w:rsid w:val="00502484"/>
    <w:rsid w:val="005167A4"/>
    <w:rsid w:val="0052708C"/>
    <w:rsid w:val="00547C03"/>
    <w:rsid w:val="00592CCE"/>
    <w:rsid w:val="005C0747"/>
    <w:rsid w:val="005F4431"/>
    <w:rsid w:val="00604F3A"/>
    <w:rsid w:val="006210CD"/>
    <w:rsid w:val="00623CFC"/>
    <w:rsid w:val="006316C0"/>
    <w:rsid w:val="00670A31"/>
    <w:rsid w:val="00672AF4"/>
    <w:rsid w:val="00675C7E"/>
    <w:rsid w:val="00685A35"/>
    <w:rsid w:val="006951ED"/>
    <w:rsid w:val="006C34A6"/>
    <w:rsid w:val="006C51FA"/>
    <w:rsid w:val="006D2AEB"/>
    <w:rsid w:val="006D6DC2"/>
    <w:rsid w:val="006E379D"/>
    <w:rsid w:val="006F1608"/>
    <w:rsid w:val="006F17ED"/>
    <w:rsid w:val="0070243A"/>
    <w:rsid w:val="00715A6A"/>
    <w:rsid w:val="00716A70"/>
    <w:rsid w:val="00734A2E"/>
    <w:rsid w:val="007461E1"/>
    <w:rsid w:val="00753144"/>
    <w:rsid w:val="0077519F"/>
    <w:rsid w:val="00782F93"/>
    <w:rsid w:val="00785A2F"/>
    <w:rsid w:val="0079456F"/>
    <w:rsid w:val="007B098B"/>
    <w:rsid w:val="007B28B0"/>
    <w:rsid w:val="007C1A45"/>
    <w:rsid w:val="007C1B39"/>
    <w:rsid w:val="007C21E8"/>
    <w:rsid w:val="007C75E1"/>
    <w:rsid w:val="007D47B5"/>
    <w:rsid w:val="007E48A3"/>
    <w:rsid w:val="00811DC9"/>
    <w:rsid w:val="00813F76"/>
    <w:rsid w:val="008151CE"/>
    <w:rsid w:val="00834D96"/>
    <w:rsid w:val="00842F4F"/>
    <w:rsid w:val="00853150"/>
    <w:rsid w:val="00863AE3"/>
    <w:rsid w:val="00885D97"/>
    <w:rsid w:val="00891A7D"/>
    <w:rsid w:val="008B3F0B"/>
    <w:rsid w:val="008D21EA"/>
    <w:rsid w:val="008D591D"/>
    <w:rsid w:val="008D7A54"/>
    <w:rsid w:val="009002B6"/>
    <w:rsid w:val="00906314"/>
    <w:rsid w:val="00932109"/>
    <w:rsid w:val="009364EA"/>
    <w:rsid w:val="009424C6"/>
    <w:rsid w:val="00955C9E"/>
    <w:rsid w:val="00976095"/>
    <w:rsid w:val="009936C9"/>
    <w:rsid w:val="009C6C45"/>
    <w:rsid w:val="009D73FF"/>
    <w:rsid w:val="009D75E0"/>
    <w:rsid w:val="009F163C"/>
    <w:rsid w:val="009F6644"/>
    <w:rsid w:val="00A22635"/>
    <w:rsid w:val="00A24E17"/>
    <w:rsid w:val="00A259E3"/>
    <w:rsid w:val="00A53738"/>
    <w:rsid w:val="00A6005A"/>
    <w:rsid w:val="00AA7CA1"/>
    <w:rsid w:val="00AB11E1"/>
    <w:rsid w:val="00AB1F84"/>
    <w:rsid w:val="00AC528B"/>
    <w:rsid w:val="00AD1B9C"/>
    <w:rsid w:val="00AD1C4C"/>
    <w:rsid w:val="00AD46E1"/>
    <w:rsid w:val="00AD6365"/>
    <w:rsid w:val="00B06243"/>
    <w:rsid w:val="00B27EE5"/>
    <w:rsid w:val="00B362FA"/>
    <w:rsid w:val="00B41438"/>
    <w:rsid w:val="00B4149F"/>
    <w:rsid w:val="00B42D91"/>
    <w:rsid w:val="00B52E38"/>
    <w:rsid w:val="00B554BB"/>
    <w:rsid w:val="00B55583"/>
    <w:rsid w:val="00B761FC"/>
    <w:rsid w:val="00B766CB"/>
    <w:rsid w:val="00B778FC"/>
    <w:rsid w:val="00B811F3"/>
    <w:rsid w:val="00B81235"/>
    <w:rsid w:val="00BA0881"/>
    <w:rsid w:val="00BA2F4D"/>
    <w:rsid w:val="00BD068C"/>
    <w:rsid w:val="00BE155D"/>
    <w:rsid w:val="00BF4D1E"/>
    <w:rsid w:val="00C22CF8"/>
    <w:rsid w:val="00C372A6"/>
    <w:rsid w:val="00C37FB2"/>
    <w:rsid w:val="00C517E7"/>
    <w:rsid w:val="00C5648A"/>
    <w:rsid w:val="00C6638E"/>
    <w:rsid w:val="00C66551"/>
    <w:rsid w:val="00C83D59"/>
    <w:rsid w:val="00C83EAA"/>
    <w:rsid w:val="00C85639"/>
    <w:rsid w:val="00C96F9D"/>
    <w:rsid w:val="00C9743A"/>
    <w:rsid w:val="00CA70A5"/>
    <w:rsid w:val="00D009B9"/>
    <w:rsid w:val="00D05CEF"/>
    <w:rsid w:val="00D17BAD"/>
    <w:rsid w:val="00D326BA"/>
    <w:rsid w:val="00D37208"/>
    <w:rsid w:val="00D4265A"/>
    <w:rsid w:val="00D53705"/>
    <w:rsid w:val="00D61F25"/>
    <w:rsid w:val="00D62993"/>
    <w:rsid w:val="00D652B9"/>
    <w:rsid w:val="00D82968"/>
    <w:rsid w:val="00D90BCA"/>
    <w:rsid w:val="00D94E3A"/>
    <w:rsid w:val="00D9773D"/>
    <w:rsid w:val="00DB388B"/>
    <w:rsid w:val="00DB7662"/>
    <w:rsid w:val="00DC479D"/>
    <w:rsid w:val="00DD6F8B"/>
    <w:rsid w:val="00DE0102"/>
    <w:rsid w:val="00DE0AF1"/>
    <w:rsid w:val="00DE157E"/>
    <w:rsid w:val="00DF730C"/>
    <w:rsid w:val="00E053D7"/>
    <w:rsid w:val="00E0723F"/>
    <w:rsid w:val="00E153BB"/>
    <w:rsid w:val="00E430B3"/>
    <w:rsid w:val="00E47F87"/>
    <w:rsid w:val="00E57455"/>
    <w:rsid w:val="00E60CC1"/>
    <w:rsid w:val="00E6141D"/>
    <w:rsid w:val="00E816AB"/>
    <w:rsid w:val="00E83E20"/>
    <w:rsid w:val="00EA1A0C"/>
    <w:rsid w:val="00EA2309"/>
    <w:rsid w:val="00EA5EC7"/>
    <w:rsid w:val="00EB6904"/>
    <w:rsid w:val="00ED47D4"/>
    <w:rsid w:val="00EE68ED"/>
    <w:rsid w:val="00EF060F"/>
    <w:rsid w:val="00EF6F98"/>
    <w:rsid w:val="00F02D4F"/>
    <w:rsid w:val="00F12274"/>
    <w:rsid w:val="00F272ED"/>
    <w:rsid w:val="00F40BB9"/>
    <w:rsid w:val="00F410EE"/>
    <w:rsid w:val="00F41A90"/>
    <w:rsid w:val="00F44575"/>
    <w:rsid w:val="00F54836"/>
    <w:rsid w:val="00F72E3C"/>
    <w:rsid w:val="00F740F3"/>
    <w:rsid w:val="00F762F6"/>
    <w:rsid w:val="00F773BC"/>
    <w:rsid w:val="00F81BBE"/>
    <w:rsid w:val="00F81F66"/>
    <w:rsid w:val="00F84366"/>
    <w:rsid w:val="00F859E5"/>
    <w:rsid w:val="00FA5DC2"/>
    <w:rsid w:val="00FB0748"/>
    <w:rsid w:val="00FB66A0"/>
    <w:rsid w:val="00FC6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3DC"/>
  </w:style>
  <w:style w:type="paragraph" w:styleId="1">
    <w:name w:val="heading 1"/>
    <w:basedOn w:val="a"/>
    <w:next w:val="a"/>
    <w:link w:val="10"/>
    <w:uiPriority w:val="9"/>
    <w:qFormat/>
    <w:rsid w:val="009936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461E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7461E1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746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basedOn w:val="a0"/>
    <w:uiPriority w:val="99"/>
    <w:rsid w:val="007461E1"/>
    <w:rPr>
      <w:rFonts w:ascii="Times New Roman" w:hAnsi="Times New Roman" w:cs="Times New Roman" w:hint="default"/>
      <w:b/>
      <w:bCs/>
      <w:i/>
      <w:iCs/>
      <w:spacing w:val="-20"/>
      <w:sz w:val="20"/>
      <w:szCs w:val="20"/>
    </w:rPr>
  </w:style>
  <w:style w:type="character" w:customStyle="1" w:styleId="FontStyle46">
    <w:name w:val="Font Style46"/>
    <w:basedOn w:val="a0"/>
    <w:uiPriority w:val="99"/>
    <w:rsid w:val="007461E1"/>
    <w:rPr>
      <w:rFonts w:ascii="Times New Roman" w:hAnsi="Times New Roman" w:cs="Times New Roman" w:hint="default"/>
      <w:sz w:val="22"/>
      <w:szCs w:val="22"/>
    </w:rPr>
  </w:style>
  <w:style w:type="character" w:customStyle="1" w:styleId="FontStyle50">
    <w:name w:val="Font Style50"/>
    <w:basedOn w:val="a0"/>
    <w:uiPriority w:val="99"/>
    <w:rsid w:val="007461E1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7461E1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46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461E1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basedOn w:val="a0"/>
    <w:uiPriority w:val="99"/>
    <w:rsid w:val="007461E1"/>
    <w:rPr>
      <w:rFonts w:ascii="Times New Roman" w:hAnsi="Times New Roman" w:cs="Times New Roman" w:hint="default"/>
      <w:b/>
      <w:bCs/>
      <w:spacing w:val="-10"/>
      <w:sz w:val="24"/>
      <w:szCs w:val="24"/>
    </w:rPr>
  </w:style>
  <w:style w:type="paragraph" w:customStyle="1" w:styleId="Style6">
    <w:name w:val="Style6"/>
    <w:basedOn w:val="a"/>
    <w:uiPriority w:val="99"/>
    <w:rsid w:val="007461E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7461E1"/>
    <w:rPr>
      <w:rFonts w:ascii="Times New Roman" w:hAnsi="Times New Roman" w:cs="Times New Roman" w:hint="default"/>
      <w:i/>
      <w:iCs/>
      <w:spacing w:val="-110"/>
      <w:w w:val="200"/>
      <w:sz w:val="110"/>
      <w:szCs w:val="110"/>
    </w:rPr>
  </w:style>
  <w:style w:type="paragraph" w:customStyle="1" w:styleId="Style10">
    <w:name w:val="Style10"/>
    <w:basedOn w:val="a"/>
    <w:uiPriority w:val="99"/>
    <w:rsid w:val="007461E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46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461E1"/>
    <w:pPr>
      <w:widowControl w:val="0"/>
      <w:autoSpaceDE w:val="0"/>
      <w:autoSpaceDN w:val="0"/>
      <w:adjustRightInd w:val="0"/>
      <w:spacing w:after="0" w:line="278" w:lineRule="exact"/>
      <w:ind w:firstLine="6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rsid w:val="007461E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1">
    <w:name w:val="Font Style51"/>
    <w:basedOn w:val="a0"/>
    <w:uiPriority w:val="99"/>
    <w:rsid w:val="007461E1"/>
    <w:rPr>
      <w:rFonts w:ascii="Times New Roman" w:hAnsi="Times New Roman" w:cs="Times New Roman" w:hint="default"/>
      <w:sz w:val="20"/>
      <w:szCs w:val="20"/>
    </w:rPr>
  </w:style>
  <w:style w:type="character" w:customStyle="1" w:styleId="FontStyle67">
    <w:name w:val="Font Style67"/>
    <w:basedOn w:val="a0"/>
    <w:uiPriority w:val="99"/>
    <w:rsid w:val="007461E1"/>
    <w:rPr>
      <w:rFonts w:ascii="Georgia" w:hAnsi="Georgia" w:cs="Georgia" w:hint="default"/>
      <w:i/>
      <w:iCs/>
      <w:sz w:val="16"/>
      <w:szCs w:val="16"/>
    </w:rPr>
  </w:style>
  <w:style w:type="paragraph" w:customStyle="1" w:styleId="Style15">
    <w:name w:val="Style15"/>
    <w:basedOn w:val="a"/>
    <w:uiPriority w:val="99"/>
    <w:rsid w:val="00D9773D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D9773D"/>
    <w:rPr>
      <w:rFonts w:ascii="Times New Roman" w:hAnsi="Times New Roman" w:cs="Times New Roman" w:hint="default"/>
      <w:sz w:val="24"/>
      <w:szCs w:val="24"/>
    </w:rPr>
  </w:style>
  <w:style w:type="paragraph" w:styleId="a3">
    <w:name w:val="List Paragraph"/>
    <w:basedOn w:val="a"/>
    <w:uiPriority w:val="34"/>
    <w:qFormat/>
    <w:rsid w:val="00AA7CA1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DC479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21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127B"/>
  </w:style>
  <w:style w:type="paragraph" w:styleId="a7">
    <w:name w:val="footer"/>
    <w:basedOn w:val="a"/>
    <w:link w:val="a8"/>
    <w:uiPriority w:val="99"/>
    <w:unhideWhenUsed/>
    <w:rsid w:val="00221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127B"/>
  </w:style>
  <w:style w:type="paragraph" w:styleId="a9">
    <w:name w:val="Balloon Text"/>
    <w:basedOn w:val="a"/>
    <w:link w:val="aa"/>
    <w:uiPriority w:val="99"/>
    <w:semiHidden/>
    <w:unhideWhenUsed/>
    <w:rsid w:val="00A22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263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36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next w:val="a"/>
    <w:uiPriority w:val="99"/>
    <w:rsid w:val="009D73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9D73FF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uiPriority w:val="99"/>
    <w:rsid w:val="009D73FF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d">
    <w:name w:val="Table Grid"/>
    <w:basedOn w:val="a1"/>
    <w:uiPriority w:val="39"/>
    <w:rsid w:val="00B81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E48A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0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.Lukov@GTT.Gazpro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708FD-E9A6-40DB-8658-B055764E4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6</Pages>
  <Words>2262</Words>
  <Characters>12899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Lysov</dc:creator>
  <cp:lastModifiedBy>t.shelekhova</cp:lastModifiedBy>
  <cp:revision>117</cp:revision>
  <cp:lastPrinted>2013-03-27T09:34:00Z</cp:lastPrinted>
  <dcterms:created xsi:type="dcterms:W3CDTF">2012-12-20T04:03:00Z</dcterms:created>
  <dcterms:modified xsi:type="dcterms:W3CDTF">2013-09-04T05:32:00Z</dcterms:modified>
</cp:coreProperties>
</file>